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5C7" w:rsidRPr="00F25C6E" w:rsidRDefault="00EF45C7">
      <w:pPr>
        <w:jc w:val="center"/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jc w:val="center"/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jc w:val="center"/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jc w:val="center"/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jc w:val="center"/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jc w:val="center"/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jc w:val="center"/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jc w:val="center"/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jc w:val="center"/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jc w:val="center"/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jc w:val="center"/>
        <w:rPr>
          <w:rFonts w:cs="Times New Roman"/>
          <w:b/>
          <w:sz w:val="28"/>
          <w:szCs w:val="28"/>
        </w:rPr>
      </w:pPr>
    </w:p>
    <w:p w:rsidR="00EF45C7" w:rsidRPr="009D3A4E" w:rsidRDefault="00EF45C7">
      <w:pPr>
        <w:jc w:val="center"/>
        <w:rPr>
          <w:rFonts w:cs="Times New Roman"/>
          <w:b/>
          <w:sz w:val="36"/>
          <w:szCs w:val="36"/>
        </w:rPr>
      </w:pPr>
      <w:r w:rsidRPr="009D3A4E">
        <w:rPr>
          <w:rFonts w:cs="Times New Roman"/>
          <w:b/>
          <w:sz w:val="36"/>
          <w:szCs w:val="36"/>
        </w:rPr>
        <w:t xml:space="preserve">Муниципальная  программа </w:t>
      </w:r>
    </w:p>
    <w:p w:rsidR="00553281" w:rsidRDefault="00EF45C7">
      <w:pPr>
        <w:jc w:val="center"/>
        <w:rPr>
          <w:rFonts w:cs="Times New Roman"/>
          <w:b/>
          <w:bCs/>
          <w:sz w:val="36"/>
          <w:szCs w:val="36"/>
        </w:rPr>
      </w:pPr>
      <w:r w:rsidRPr="009D3A4E">
        <w:rPr>
          <w:rFonts w:cs="Times New Roman"/>
          <w:b/>
          <w:sz w:val="36"/>
          <w:szCs w:val="36"/>
        </w:rPr>
        <w:t>«</w:t>
      </w:r>
      <w:r w:rsidRPr="009D3A4E">
        <w:rPr>
          <w:rFonts w:cs="Times New Roman"/>
          <w:b/>
          <w:bCs/>
          <w:sz w:val="36"/>
          <w:szCs w:val="36"/>
        </w:rPr>
        <w:t xml:space="preserve">Функционирование администрации  </w:t>
      </w:r>
      <w:r w:rsidR="002465AA">
        <w:rPr>
          <w:rFonts w:cs="Times New Roman"/>
          <w:b/>
          <w:bCs/>
          <w:sz w:val="36"/>
          <w:szCs w:val="36"/>
        </w:rPr>
        <w:t>Донауровского</w:t>
      </w:r>
      <w:r w:rsidRPr="009D3A4E">
        <w:rPr>
          <w:rFonts w:cs="Times New Roman"/>
          <w:b/>
          <w:bCs/>
          <w:sz w:val="36"/>
          <w:szCs w:val="36"/>
        </w:rPr>
        <w:t xml:space="preserve"> сельского посе</w:t>
      </w:r>
      <w:r w:rsidR="00553281">
        <w:rPr>
          <w:rFonts w:cs="Times New Roman"/>
          <w:b/>
          <w:bCs/>
          <w:sz w:val="36"/>
          <w:szCs w:val="36"/>
        </w:rPr>
        <w:t>ления Уржумского района</w:t>
      </w:r>
      <w:r w:rsidR="006C0753">
        <w:rPr>
          <w:rFonts w:cs="Times New Roman"/>
          <w:b/>
          <w:bCs/>
          <w:sz w:val="36"/>
          <w:szCs w:val="36"/>
        </w:rPr>
        <w:t xml:space="preserve"> Кировской области</w:t>
      </w:r>
      <w:r w:rsidR="00553281">
        <w:rPr>
          <w:rFonts w:cs="Times New Roman"/>
          <w:b/>
          <w:bCs/>
          <w:sz w:val="36"/>
          <w:szCs w:val="36"/>
        </w:rPr>
        <w:t>»</w:t>
      </w:r>
    </w:p>
    <w:p w:rsidR="00EF45C7" w:rsidRPr="009D3A4E" w:rsidRDefault="002465AA">
      <w:pPr>
        <w:jc w:val="center"/>
        <w:rPr>
          <w:rFonts w:cs="Times New Roman"/>
          <w:b/>
          <w:bCs/>
          <w:sz w:val="36"/>
          <w:szCs w:val="36"/>
        </w:rPr>
      </w:pPr>
      <w:r>
        <w:rPr>
          <w:rFonts w:cs="Times New Roman"/>
          <w:b/>
          <w:bCs/>
          <w:sz w:val="36"/>
          <w:szCs w:val="36"/>
        </w:rPr>
        <w:t>на 20</w:t>
      </w:r>
      <w:r w:rsidR="0004740F">
        <w:rPr>
          <w:rFonts w:cs="Times New Roman"/>
          <w:b/>
          <w:bCs/>
          <w:sz w:val="36"/>
          <w:szCs w:val="36"/>
        </w:rPr>
        <w:t>2</w:t>
      </w:r>
      <w:r w:rsidR="00392A40">
        <w:rPr>
          <w:rFonts w:cs="Times New Roman"/>
          <w:b/>
          <w:bCs/>
          <w:sz w:val="36"/>
          <w:szCs w:val="36"/>
        </w:rPr>
        <w:t>4</w:t>
      </w:r>
      <w:r>
        <w:rPr>
          <w:rFonts w:cs="Times New Roman"/>
          <w:b/>
          <w:bCs/>
          <w:sz w:val="36"/>
          <w:szCs w:val="36"/>
        </w:rPr>
        <w:t>-202</w:t>
      </w:r>
      <w:r w:rsidR="00392A40">
        <w:rPr>
          <w:rFonts w:cs="Times New Roman"/>
          <w:b/>
          <w:bCs/>
          <w:sz w:val="36"/>
          <w:szCs w:val="36"/>
        </w:rPr>
        <w:t>6</w:t>
      </w:r>
      <w:r w:rsidR="00EF45C7" w:rsidRPr="009D3A4E">
        <w:rPr>
          <w:rFonts w:cs="Times New Roman"/>
          <w:b/>
          <w:bCs/>
          <w:sz w:val="36"/>
          <w:szCs w:val="36"/>
        </w:rPr>
        <w:t xml:space="preserve"> годы</w:t>
      </w:r>
      <w:r w:rsidR="001F44C1" w:rsidRPr="009D3A4E">
        <w:rPr>
          <w:rFonts w:cs="Times New Roman"/>
          <w:b/>
          <w:bCs/>
          <w:sz w:val="36"/>
          <w:szCs w:val="36"/>
        </w:rPr>
        <w:t>»</w:t>
      </w:r>
    </w:p>
    <w:p w:rsidR="00EF45C7" w:rsidRPr="009D3A4E" w:rsidRDefault="00EF45C7">
      <w:pPr>
        <w:jc w:val="center"/>
        <w:rPr>
          <w:rFonts w:cs="Times New Roman"/>
          <w:b/>
          <w:bCs/>
          <w:sz w:val="36"/>
          <w:szCs w:val="36"/>
        </w:rPr>
      </w:pPr>
    </w:p>
    <w:p w:rsidR="00EF45C7" w:rsidRPr="00F25C6E" w:rsidRDefault="00EF45C7">
      <w:pPr>
        <w:jc w:val="center"/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jc w:val="center"/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jc w:val="center"/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rPr>
          <w:rFonts w:cs="Times New Roman"/>
          <w:spacing w:val="-1"/>
          <w:sz w:val="28"/>
          <w:szCs w:val="28"/>
        </w:rPr>
      </w:pPr>
    </w:p>
    <w:p w:rsidR="00EF45C7" w:rsidRPr="00F25C6E" w:rsidRDefault="00EF45C7">
      <w:pPr>
        <w:jc w:val="center"/>
        <w:rPr>
          <w:rFonts w:cs="Times New Roman"/>
          <w:b/>
          <w:sz w:val="28"/>
          <w:szCs w:val="28"/>
        </w:rPr>
      </w:pP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5068"/>
      </w:tblGrid>
      <w:tr w:rsidR="00EF45C7" w:rsidRPr="00F25C6E" w:rsidTr="00375405">
        <w:trPr>
          <w:jc w:val="right"/>
        </w:trPr>
        <w:tc>
          <w:tcPr>
            <w:tcW w:w="5068" w:type="dxa"/>
          </w:tcPr>
          <w:p w:rsidR="00EF45C7" w:rsidRPr="00F25C6E" w:rsidRDefault="00EF45C7" w:rsidP="00375405">
            <w:pPr>
              <w:snapToGrid w:val="0"/>
              <w:spacing w:line="276" w:lineRule="auto"/>
              <w:jc w:val="right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>Утверждена</w:t>
            </w:r>
          </w:p>
          <w:p w:rsidR="00EF45C7" w:rsidRPr="00F25C6E" w:rsidRDefault="00EF45C7" w:rsidP="00375405">
            <w:pPr>
              <w:spacing w:line="276" w:lineRule="auto"/>
              <w:jc w:val="right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 xml:space="preserve">                                                                     постановлением администрации</w:t>
            </w:r>
          </w:p>
          <w:p w:rsidR="00EF45C7" w:rsidRPr="00F25C6E" w:rsidRDefault="002465AA" w:rsidP="00375405">
            <w:pPr>
              <w:spacing w:line="276" w:lineRule="auto"/>
              <w:jc w:val="righ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Донауровского</w:t>
            </w:r>
            <w:r w:rsidR="00EF45C7" w:rsidRPr="00F25C6E">
              <w:rPr>
                <w:rFonts w:cs="Times New Roman"/>
                <w:sz w:val="28"/>
                <w:szCs w:val="28"/>
              </w:rPr>
              <w:t xml:space="preserve"> сельского поселения </w:t>
            </w:r>
          </w:p>
          <w:p w:rsidR="00EF45C7" w:rsidRPr="00F25C6E" w:rsidRDefault="00EF45C7" w:rsidP="00375405">
            <w:pPr>
              <w:spacing w:line="276" w:lineRule="auto"/>
              <w:jc w:val="right"/>
              <w:rPr>
                <w:rFonts w:cs="Times New Roman"/>
                <w:spacing w:val="-1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 xml:space="preserve">Уржумского района </w:t>
            </w:r>
            <w:r w:rsidRPr="00F25C6E">
              <w:rPr>
                <w:rFonts w:cs="Times New Roman"/>
                <w:spacing w:val="-1"/>
                <w:sz w:val="28"/>
                <w:szCs w:val="28"/>
              </w:rPr>
              <w:t xml:space="preserve">от </w:t>
            </w:r>
            <w:r w:rsidR="002465AA">
              <w:rPr>
                <w:rFonts w:cs="Times New Roman"/>
                <w:spacing w:val="-1"/>
                <w:sz w:val="28"/>
                <w:szCs w:val="28"/>
              </w:rPr>
              <w:t xml:space="preserve">                    </w:t>
            </w:r>
            <w:r w:rsidRPr="00F25C6E">
              <w:rPr>
                <w:rFonts w:cs="Times New Roman"/>
                <w:spacing w:val="-1"/>
                <w:sz w:val="28"/>
                <w:szCs w:val="28"/>
              </w:rPr>
              <w:t>№</w:t>
            </w:r>
            <w:r w:rsidR="00375405" w:rsidRPr="00F25C6E">
              <w:rPr>
                <w:rFonts w:cs="Times New Roman"/>
                <w:spacing w:val="-1"/>
                <w:sz w:val="28"/>
                <w:szCs w:val="28"/>
              </w:rPr>
              <w:t xml:space="preserve"> </w:t>
            </w:r>
          </w:p>
          <w:p w:rsidR="00EF45C7" w:rsidRPr="00F25C6E" w:rsidRDefault="00EF45C7">
            <w:pPr>
              <w:spacing w:line="276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</w:tbl>
    <w:p w:rsidR="00EF45C7" w:rsidRPr="00F25C6E" w:rsidRDefault="00EF45C7">
      <w:pPr>
        <w:jc w:val="center"/>
        <w:rPr>
          <w:rFonts w:cs="Times New Roman"/>
          <w:sz w:val="28"/>
          <w:szCs w:val="28"/>
        </w:rPr>
      </w:pPr>
    </w:p>
    <w:p w:rsidR="00EF45C7" w:rsidRPr="00F25C6E" w:rsidRDefault="00EF45C7">
      <w:pPr>
        <w:jc w:val="center"/>
        <w:rPr>
          <w:rFonts w:cs="Times New Roman"/>
          <w:b/>
          <w:sz w:val="28"/>
          <w:szCs w:val="28"/>
        </w:rPr>
      </w:pPr>
    </w:p>
    <w:p w:rsidR="00EF45C7" w:rsidRPr="00F25C6E" w:rsidRDefault="00EF45C7">
      <w:pPr>
        <w:jc w:val="center"/>
        <w:rPr>
          <w:rFonts w:cs="Times New Roman"/>
          <w:b/>
          <w:sz w:val="28"/>
          <w:szCs w:val="28"/>
        </w:rPr>
      </w:pPr>
      <w:r w:rsidRPr="00F25C6E">
        <w:rPr>
          <w:rFonts w:cs="Times New Roman"/>
          <w:b/>
          <w:sz w:val="28"/>
          <w:szCs w:val="28"/>
        </w:rPr>
        <w:t>ПАСПОРТ</w:t>
      </w:r>
    </w:p>
    <w:p w:rsidR="00EF45C7" w:rsidRPr="00F25C6E" w:rsidRDefault="00EF45C7">
      <w:pPr>
        <w:jc w:val="center"/>
        <w:rPr>
          <w:rFonts w:cs="Times New Roman"/>
          <w:b/>
          <w:sz w:val="28"/>
          <w:szCs w:val="28"/>
        </w:rPr>
      </w:pPr>
      <w:r w:rsidRPr="00F25C6E">
        <w:rPr>
          <w:rFonts w:cs="Times New Roman"/>
          <w:b/>
          <w:sz w:val="28"/>
          <w:szCs w:val="28"/>
        </w:rPr>
        <w:t xml:space="preserve">Муниципальной  программы </w:t>
      </w:r>
    </w:p>
    <w:p w:rsidR="00EF45C7" w:rsidRPr="00F25C6E" w:rsidRDefault="00EF45C7">
      <w:pPr>
        <w:jc w:val="center"/>
        <w:rPr>
          <w:rFonts w:cs="Times New Roman"/>
          <w:b/>
          <w:sz w:val="28"/>
          <w:szCs w:val="28"/>
        </w:rPr>
      </w:pPr>
      <w:r w:rsidRPr="00F25C6E">
        <w:rPr>
          <w:rFonts w:cs="Times New Roman"/>
          <w:b/>
          <w:sz w:val="28"/>
          <w:szCs w:val="28"/>
        </w:rPr>
        <w:t>«</w:t>
      </w:r>
      <w:r w:rsidRPr="00F25C6E">
        <w:rPr>
          <w:rFonts w:cs="Times New Roman"/>
          <w:b/>
          <w:bCs/>
          <w:sz w:val="28"/>
          <w:szCs w:val="28"/>
        </w:rPr>
        <w:t xml:space="preserve">Функционирование администрации  </w:t>
      </w:r>
      <w:r w:rsidR="002465AA">
        <w:rPr>
          <w:rFonts w:cs="Times New Roman"/>
          <w:b/>
          <w:bCs/>
          <w:sz w:val="28"/>
          <w:szCs w:val="28"/>
        </w:rPr>
        <w:t>Донауровского</w:t>
      </w:r>
      <w:r w:rsidRPr="00F25C6E">
        <w:rPr>
          <w:rFonts w:cs="Times New Roman"/>
          <w:b/>
          <w:bCs/>
          <w:sz w:val="28"/>
          <w:szCs w:val="28"/>
        </w:rPr>
        <w:t xml:space="preserve"> сельского пос</w:t>
      </w:r>
      <w:r w:rsidR="00DB7AC5" w:rsidRPr="00F25C6E">
        <w:rPr>
          <w:rFonts w:cs="Times New Roman"/>
          <w:b/>
          <w:bCs/>
          <w:sz w:val="28"/>
          <w:szCs w:val="28"/>
        </w:rPr>
        <w:t>еления Уржумского района</w:t>
      </w:r>
      <w:r w:rsidR="001F44C1" w:rsidRPr="00F25C6E">
        <w:rPr>
          <w:rFonts w:cs="Times New Roman"/>
          <w:b/>
          <w:bCs/>
          <w:sz w:val="28"/>
          <w:szCs w:val="28"/>
        </w:rPr>
        <w:t>»</w:t>
      </w:r>
      <w:r w:rsidR="0004740F">
        <w:rPr>
          <w:rFonts w:cs="Times New Roman"/>
          <w:b/>
          <w:bCs/>
          <w:sz w:val="28"/>
          <w:szCs w:val="28"/>
        </w:rPr>
        <w:t xml:space="preserve"> на 202</w:t>
      </w:r>
      <w:r w:rsidR="00392A40">
        <w:rPr>
          <w:rFonts w:cs="Times New Roman"/>
          <w:b/>
          <w:bCs/>
          <w:sz w:val="28"/>
          <w:szCs w:val="28"/>
        </w:rPr>
        <w:t>4</w:t>
      </w:r>
      <w:r w:rsidR="00712DD9">
        <w:rPr>
          <w:rFonts w:cs="Times New Roman"/>
          <w:b/>
          <w:bCs/>
          <w:sz w:val="28"/>
          <w:szCs w:val="28"/>
        </w:rPr>
        <w:t>-</w:t>
      </w:r>
      <w:r w:rsidR="0004740F">
        <w:rPr>
          <w:rFonts w:cs="Times New Roman"/>
          <w:b/>
          <w:bCs/>
          <w:sz w:val="28"/>
          <w:szCs w:val="28"/>
        </w:rPr>
        <w:t>202</w:t>
      </w:r>
      <w:r w:rsidR="00392A40">
        <w:rPr>
          <w:rFonts w:cs="Times New Roman"/>
          <w:b/>
          <w:bCs/>
          <w:sz w:val="28"/>
          <w:szCs w:val="28"/>
        </w:rPr>
        <w:t>6</w:t>
      </w:r>
      <w:r w:rsidRPr="00F25C6E">
        <w:rPr>
          <w:rFonts w:cs="Times New Roman"/>
          <w:b/>
          <w:bCs/>
          <w:sz w:val="28"/>
          <w:szCs w:val="28"/>
        </w:rPr>
        <w:t xml:space="preserve"> годы</w:t>
      </w:r>
      <w:r w:rsidRPr="00F25C6E">
        <w:rPr>
          <w:rFonts w:cs="Times New Roman"/>
          <w:b/>
          <w:sz w:val="28"/>
          <w:szCs w:val="28"/>
        </w:rPr>
        <w:t>»</w:t>
      </w:r>
    </w:p>
    <w:p w:rsidR="00EF45C7" w:rsidRPr="00F25C6E" w:rsidRDefault="00EF45C7">
      <w:pPr>
        <w:rPr>
          <w:rFonts w:cs="Times New Roman"/>
          <w:sz w:val="28"/>
          <w:szCs w:val="28"/>
        </w:rPr>
      </w:pPr>
    </w:p>
    <w:p w:rsidR="00EF45C7" w:rsidRPr="00F25C6E" w:rsidRDefault="00EF45C7">
      <w:pPr>
        <w:rPr>
          <w:rFonts w:cs="Times New Roman"/>
          <w:sz w:val="28"/>
          <w:szCs w:val="28"/>
        </w:rPr>
      </w:pPr>
    </w:p>
    <w:tbl>
      <w:tblPr>
        <w:tblW w:w="967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2234"/>
        <w:gridCol w:w="7441"/>
      </w:tblGrid>
      <w:tr w:rsidR="00EF45C7" w:rsidRPr="00F25C6E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45C7" w:rsidRPr="00F25C6E" w:rsidRDefault="00EF45C7" w:rsidP="00161F32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C7" w:rsidRPr="00F25C6E" w:rsidRDefault="00DB7AC5" w:rsidP="002465AA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 xml:space="preserve"> муниципальное учреждение </w:t>
            </w:r>
            <w:r w:rsidR="00EF45C7" w:rsidRPr="00F25C6E">
              <w:rPr>
                <w:rFonts w:cs="Times New Roman"/>
                <w:sz w:val="28"/>
                <w:szCs w:val="28"/>
              </w:rPr>
              <w:t xml:space="preserve">администрация  </w:t>
            </w:r>
            <w:r w:rsidR="002465AA">
              <w:rPr>
                <w:rFonts w:cs="Times New Roman"/>
                <w:sz w:val="28"/>
                <w:szCs w:val="28"/>
              </w:rPr>
              <w:t>Донауровского</w:t>
            </w:r>
            <w:r w:rsidR="00EF45C7" w:rsidRPr="00F25C6E">
              <w:rPr>
                <w:rFonts w:cs="Times New Roman"/>
                <w:sz w:val="28"/>
                <w:szCs w:val="28"/>
              </w:rPr>
              <w:t xml:space="preserve"> сельского поселения Уржумского района Кировской области</w:t>
            </w:r>
          </w:p>
        </w:tc>
      </w:tr>
      <w:tr w:rsidR="00EF45C7" w:rsidRPr="00F25C6E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45C7" w:rsidRPr="00F25C6E" w:rsidRDefault="00EF45C7" w:rsidP="00161F32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C7" w:rsidRPr="00F25C6E" w:rsidRDefault="00EF45C7" w:rsidP="00161F32">
            <w:pPr>
              <w:snapToGrid w:val="0"/>
              <w:jc w:val="both"/>
              <w:rPr>
                <w:rFonts w:cs="Times New Roman"/>
                <w:bCs/>
                <w:color w:val="000000"/>
                <w:kern w:val="1"/>
                <w:sz w:val="28"/>
                <w:szCs w:val="28"/>
              </w:rPr>
            </w:pPr>
            <w:r w:rsidRPr="00F25C6E">
              <w:rPr>
                <w:rFonts w:cs="Times New Roman"/>
                <w:bCs/>
                <w:color w:val="000000"/>
                <w:kern w:val="1"/>
                <w:sz w:val="28"/>
                <w:szCs w:val="28"/>
              </w:rPr>
              <w:t>отсутствуют</w:t>
            </w:r>
          </w:p>
        </w:tc>
      </w:tr>
      <w:tr w:rsidR="00EF45C7" w:rsidRPr="00F25C6E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45C7" w:rsidRPr="00F25C6E" w:rsidRDefault="00EF45C7" w:rsidP="00161F32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C7" w:rsidRPr="00F25C6E" w:rsidRDefault="00EF45C7" w:rsidP="00161F32">
            <w:pPr>
              <w:snapToGrid w:val="0"/>
              <w:rPr>
                <w:rFonts w:cs="Times New Roman"/>
                <w:bCs/>
                <w:color w:val="000000"/>
                <w:kern w:val="1"/>
                <w:sz w:val="28"/>
                <w:szCs w:val="28"/>
              </w:rPr>
            </w:pPr>
            <w:r w:rsidRPr="00F25C6E">
              <w:rPr>
                <w:rFonts w:cs="Times New Roman"/>
                <w:bCs/>
                <w:color w:val="000000"/>
                <w:kern w:val="1"/>
                <w:sz w:val="28"/>
                <w:szCs w:val="28"/>
              </w:rPr>
              <w:t>отсутствуют</w:t>
            </w:r>
          </w:p>
        </w:tc>
      </w:tr>
      <w:tr w:rsidR="00EF45C7" w:rsidRPr="00F25C6E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45C7" w:rsidRPr="00F25C6E" w:rsidRDefault="00EF45C7" w:rsidP="00161F32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B58" w:rsidRPr="00F25C6E" w:rsidRDefault="00276B58" w:rsidP="00161F32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>-</w:t>
            </w:r>
            <w:r w:rsidR="00EF45C7" w:rsidRPr="00F25C6E">
              <w:rPr>
                <w:rFonts w:cs="Times New Roman"/>
                <w:sz w:val="28"/>
                <w:szCs w:val="28"/>
              </w:rPr>
              <w:t xml:space="preserve">совершенствование и оптимизация системы функционирования администрации </w:t>
            </w:r>
            <w:r w:rsidR="002465AA">
              <w:rPr>
                <w:rFonts w:cs="Times New Roman"/>
                <w:sz w:val="28"/>
                <w:szCs w:val="28"/>
              </w:rPr>
              <w:t>Донауровского</w:t>
            </w:r>
            <w:r w:rsidR="00EF45C7" w:rsidRPr="00F25C6E">
              <w:rPr>
                <w:rFonts w:cs="Times New Roman"/>
                <w:sz w:val="28"/>
                <w:szCs w:val="28"/>
              </w:rPr>
              <w:t xml:space="preserve"> сельского поселения Уржумского района Кировской области,</w:t>
            </w:r>
          </w:p>
          <w:p w:rsidR="00EF45C7" w:rsidRPr="00F25C6E" w:rsidRDefault="00EF45C7" w:rsidP="00161F32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 xml:space="preserve"> </w:t>
            </w:r>
            <w:r w:rsidR="001F44C1" w:rsidRPr="00F25C6E">
              <w:rPr>
                <w:rFonts w:cs="Times New Roman"/>
                <w:sz w:val="28"/>
                <w:szCs w:val="28"/>
              </w:rPr>
              <w:t>-</w:t>
            </w:r>
            <w:r w:rsidRPr="00F25C6E">
              <w:rPr>
                <w:rFonts w:cs="Times New Roman"/>
                <w:sz w:val="28"/>
                <w:szCs w:val="28"/>
              </w:rPr>
              <w:t xml:space="preserve">повышение эффективности и информационной  прозрачности деятельности  </w:t>
            </w:r>
            <w:r w:rsidRPr="00F25C6E">
              <w:rPr>
                <w:rFonts w:cs="Times New Roman"/>
                <w:bCs/>
                <w:color w:val="000000"/>
                <w:kern w:val="1"/>
                <w:sz w:val="28"/>
                <w:szCs w:val="28"/>
              </w:rPr>
              <w:t xml:space="preserve">администрации </w:t>
            </w:r>
            <w:r w:rsidR="002465AA">
              <w:rPr>
                <w:rFonts w:cs="Times New Roman"/>
                <w:bCs/>
                <w:color w:val="000000"/>
                <w:kern w:val="1"/>
                <w:sz w:val="28"/>
                <w:szCs w:val="28"/>
              </w:rPr>
              <w:t>Донауровского</w:t>
            </w:r>
            <w:r w:rsidRPr="00F25C6E">
              <w:rPr>
                <w:rFonts w:cs="Times New Roman"/>
                <w:bCs/>
                <w:color w:val="000000"/>
                <w:kern w:val="1"/>
                <w:sz w:val="28"/>
                <w:szCs w:val="28"/>
              </w:rPr>
              <w:t xml:space="preserve"> сельского поселения </w:t>
            </w:r>
            <w:r w:rsidR="00276B58" w:rsidRPr="00F25C6E">
              <w:rPr>
                <w:rFonts w:cs="Times New Roman"/>
                <w:sz w:val="28"/>
                <w:szCs w:val="28"/>
              </w:rPr>
              <w:t>Уржумского района Кировской области</w:t>
            </w:r>
          </w:p>
          <w:p w:rsidR="00D5505A" w:rsidRPr="00F25C6E" w:rsidRDefault="00276B58" w:rsidP="00161F32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>-решение вопросов местного значения поселения в соответствии со ст.14гл.3</w:t>
            </w:r>
            <w:r w:rsidR="005E50F3" w:rsidRPr="00F25C6E">
              <w:rPr>
                <w:rFonts w:cs="Times New Roman"/>
                <w:sz w:val="28"/>
                <w:szCs w:val="28"/>
              </w:rPr>
              <w:t xml:space="preserve"> Федерального закона от 06.10.2003г. №131-ФЗ « Об  общих принципах организации местного самоуправления в Российской Федерации»</w:t>
            </w:r>
            <w:r w:rsidRPr="00F25C6E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D5505A" w:rsidRPr="00F25C6E" w:rsidRDefault="00D5505A" w:rsidP="00161F32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>-решение органами местного самоуправления поселения вопросов</w:t>
            </w:r>
            <w:r w:rsidR="005E50F3" w:rsidRPr="00F25C6E">
              <w:rPr>
                <w:rFonts w:cs="Times New Roman"/>
                <w:sz w:val="28"/>
                <w:szCs w:val="28"/>
              </w:rPr>
              <w:t>,</w:t>
            </w:r>
            <w:r w:rsidRPr="00F25C6E">
              <w:rPr>
                <w:rFonts w:cs="Times New Roman"/>
                <w:sz w:val="28"/>
                <w:szCs w:val="28"/>
              </w:rPr>
              <w:t xml:space="preserve"> не отнесенных к вопросам местного значения, в соответствии со ст. 14.1 гл3 «</w:t>
            </w:r>
            <w:r w:rsidR="005E50F3" w:rsidRPr="00F25C6E">
              <w:rPr>
                <w:rFonts w:cs="Times New Roman"/>
                <w:sz w:val="28"/>
                <w:szCs w:val="28"/>
              </w:rPr>
              <w:t>О</w:t>
            </w:r>
            <w:r w:rsidRPr="00F25C6E">
              <w:rPr>
                <w:rFonts w:cs="Times New Roman"/>
                <w:sz w:val="28"/>
                <w:szCs w:val="28"/>
              </w:rPr>
              <w:t>б  общих принципах организации местного самоуправления в Российской Федерации</w:t>
            </w:r>
            <w:r w:rsidR="005E50F3" w:rsidRPr="00F25C6E">
              <w:rPr>
                <w:rFonts w:cs="Times New Roman"/>
                <w:sz w:val="28"/>
                <w:szCs w:val="28"/>
              </w:rPr>
              <w:t>»</w:t>
            </w:r>
          </w:p>
          <w:p w:rsidR="00D5505A" w:rsidRPr="00F25C6E" w:rsidRDefault="00D5505A" w:rsidP="00161F32">
            <w:pPr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 xml:space="preserve"> -</w:t>
            </w:r>
            <w:r w:rsidR="00276B58" w:rsidRPr="00F25C6E">
              <w:rPr>
                <w:rFonts w:cs="Times New Roman"/>
                <w:sz w:val="28"/>
                <w:szCs w:val="28"/>
              </w:rPr>
              <w:t xml:space="preserve"> </w:t>
            </w:r>
            <w:r w:rsidRPr="00F25C6E">
              <w:rPr>
                <w:rFonts w:cs="Times New Roman"/>
                <w:sz w:val="28"/>
                <w:szCs w:val="28"/>
              </w:rPr>
              <w:t>решение органами местного самоуправления поселения  отдельных государственных полномочий, установленных федеральными законами и законами субъектов Российской Федерации, в соответствии с гл4 Федерального закона от 06.10.2003 г. №</w:t>
            </w:r>
            <w:r w:rsidR="005E50F3" w:rsidRPr="00F25C6E">
              <w:rPr>
                <w:rFonts w:cs="Times New Roman"/>
                <w:sz w:val="28"/>
                <w:szCs w:val="28"/>
              </w:rPr>
              <w:t>131</w:t>
            </w:r>
            <w:r w:rsidRPr="00F25C6E">
              <w:rPr>
                <w:rFonts w:cs="Times New Roman"/>
                <w:sz w:val="28"/>
                <w:szCs w:val="28"/>
              </w:rPr>
              <w:t>–ФЗ «</w:t>
            </w:r>
            <w:r w:rsidR="005E50F3" w:rsidRPr="00F25C6E">
              <w:rPr>
                <w:rFonts w:cs="Times New Roman"/>
                <w:sz w:val="28"/>
                <w:szCs w:val="28"/>
              </w:rPr>
              <w:t>О</w:t>
            </w:r>
            <w:r w:rsidRPr="00F25C6E">
              <w:rPr>
                <w:rFonts w:cs="Times New Roman"/>
                <w:sz w:val="28"/>
                <w:szCs w:val="28"/>
              </w:rPr>
              <w:t xml:space="preserve">б  общих принципах организации </w:t>
            </w:r>
            <w:r w:rsidRPr="00F25C6E">
              <w:rPr>
                <w:rFonts w:cs="Times New Roman"/>
                <w:sz w:val="28"/>
                <w:szCs w:val="28"/>
              </w:rPr>
              <w:lastRenderedPageBreak/>
              <w:t>местного самоуправления в Российской Федерации</w:t>
            </w:r>
            <w:r w:rsidR="005E50F3" w:rsidRPr="00F25C6E">
              <w:rPr>
                <w:rFonts w:cs="Times New Roman"/>
                <w:sz w:val="28"/>
                <w:szCs w:val="28"/>
              </w:rPr>
              <w:t>»</w:t>
            </w:r>
          </w:p>
          <w:p w:rsidR="00276B58" w:rsidRPr="00F25C6E" w:rsidRDefault="00276B58" w:rsidP="00161F32">
            <w:pPr>
              <w:snapToGrid w:val="0"/>
              <w:jc w:val="both"/>
              <w:rPr>
                <w:rFonts w:cs="Times New Roman"/>
                <w:bCs/>
                <w:color w:val="000000"/>
                <w:kern w:val="1"/>
                <w:sz w:val="28"/>
                <w:szCs w:val="28"/>
              </w:rPr>
            </w:pPr>
          </w:p>
        </w:tc>
      </w:tr>
      <w:tr w:rsidR="00EF45C7" w:rsidRPr="00F25C6E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45C7" w:rsidRPr="00F25C6E" w:rsidRDefault="00EF45C7" w:rsidP="00161F32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C7" w:rsidRPr="00F25C6E" w:rsidRDefault="00EF45C7" w:rsidP="00714CB1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 xml:space="preserve"> </w:t>
            </w:r>
            <w:r w:rsidR="00793569" w:rsidRPr="00F25C6E">
              <w:rPr>
                <w:rFonts w:cs="Times New Roman"/>
                <w:sz w:val="28"/>
                <w:szCs w:val="28"/>
              </w:rPr>
              <w:t>1</w:t>
            </w:r>
            <w:r w:rsidR="001F44C1" w:rsidRPr="00F25C6E">
              <w:rPr>
                <w:rFonts w:cs="Times New Roman"/>
                <w:sz w:val="28"/>
                <w:szCs w:val="28"/>
              </w:rPr>
              <w:t>.</w:t>
            </w:r>
            <w:r w:rsidRPr="00F25C6E">
              <w:rPr>
                <w:rFonts w:cs="Times New Roman"/>
                <w:sz w:val="28"/>
                <w:szCs w:val="28"/>
              </w:rPr>
              <w:t xml:space="preserve">обеспечение осуществления исполнительно- распорядительных функций администрации </w:t>
            </w:r>
            <w:r w:rsidR="002465AA">
              <w:rPr>
                <w:rFonts w:cs="Times New Roman"/>
                <w:sz w:val="28"/>
                <w:szCs w:val="28"/>
              </w:rPr>
              <w:t>Донауровского</w:t>
            </w:r>
            <w:r w:rsidRPr="00F25C6E">
              <w:rPr>
                <w:rFonts w:cs="Times New Roman"/>
                <w:sz w:val="28"/>
                <w:szCs w:val="28"/>
              </w:rPr>
              <w:t xml:space="preserve"> сельского поселения</w:t>
            </w:r>
            <w:r w:rsidR="00793569" w:rsidRPr="00F25C6E">
              <w:rPr>
                <w:rFonts w:cs="Times New Roman"/>
                <w:sz w:val="28"/>
                <w:szCs w:val="28"/>
              </w:rPr>
              <w:t xml:space="preserve"> Уржумского района Кировской области</w:t>
            </w:r>
            <w:r w:rsidRPr="00F25C6E">
              <w:rPr>
                <w:rFonts w:cs="Times New Roman"/>
                <w:sz w:val="28"/>
                <w:szCs w:val="28"/>
              </w:rPr>
              <w:t xml:space="preserve"> ;</w:t>
            </w:r>
          </w:p>
          <w:p w:rsidR="00793569" w:rsidRPr="00F25C6E" w:rsidRDefault="00793569" w:rsidP="00161F32">
            <w:pPr>
              <w:jc w:val="both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>2.</w:t>
            </w:r>
            <w:r w:rsidR="00EF45C7" w:rsidRPr="00F25C6E">
              <w:rPr>
                <w:rFonts w:cs="Times New Roman"/>
                <w:sz w:val="28"/>
                <w:szCs w:val="28"/>
              </w:rPr>
              <w:t>обеспечение использования современных информационно-коммуникационных технологий в про</w:t>
            </w:r>
            <w:r w:rsidRPr="00F25C6E">
              <w:rPr>
                <w:rFonts w:cs="Times New Roman"/>
                <w:sz w:val="28"/>
                <w:szCs w:val="28"/>
              </w:rPr>
              <w:t>фессиональной деятельности</w:t>
            </w:r>
            <w:r w:rsidR="00EF45C7" w:rsidRPr="00F25C6E">
              <w:rPr>
                <w:rFonts w:cs="Times New Roman"/>
                <w:sz w:val="28"/>
                <w:szCs w:val="28"/>
              </w:rPr>
              <w:t xml:space="preserve"> </w:t>
            </w:r>
            <w:r w:rsidR="00EF45C7" w:rsidRPr="00F25C6E">
              <w:rPr>
                <w:rFonts w:cs="Times New Roman"/>
                <w:bCs/>
                <w:color w:val="000000"/>
                <w:kern w:val="1"/>
                <w:sz w:val="28"/>
                <w:szCs w:val="28"/>
              </w:rPr>
              <w:t xml:space="preserve">администрации </w:t>
            </w:r>
            <w:r w:rsidR="002465AA">
              <w:rPr>
                <w:rFonts w:cs="Times New Roman"/>
                <w:bCs/>
                <w:color w:val="000000"/>
                <w:kern w:val="1"/>
                <w:sz w:val="28"/>
                <w:szCs w:val="28"/>
              </w:rPr>
              <w:t>Донауровского</w:t>
            </w:r>
            <w:r w:rsidR="00EF45C7" w:rsidRPr="00F25C6E">
              <w:rPr>
                <w:rFonts w:cs="Times New Roman"/>
                <w:bCs/>
                <w:color w:val="000000"/>
                <w:kern w:val="1"/>
                <w:sz w:val="28"/>
                <w:szCs w:val="28"/>
              </w:rPr>
              <w:t xml:space="preserve"> сельского поселения Уржумского района</w:t>
            </w:r>
            <w:r w:rsidR="00EF45C7" w:rsidRPr="00F25C6E">
              <w:rPr>
                <w:rFonts w:cs="Times New Roman"/>
                <w:sz w:val="28"/>
                <w:szCs w:val="28"/>
              </w:rPr>
              <w:t xml:space="preserve"> </w:t>
            </w:r>
            <w:r w:rsidRPr="00F25C6E">
              <w:rPr>
                <w:rFonts w:cs="Times New Roman"/>
                <w:sz w:val="28"/>
                <w:szCs w:val="28"/>
              </w:rPr>
              <w:t xml:space="preserve"> Кировской области;</w:t>
            </w:r>
          </w:p>
          <w:p w:rsidR="00EF45C7" w:rsidRPr="00F25C6E" w:rsidRDefault="00793569" w:rsidP="00161F32">
            <w:pPr>
              <w:jc w:val="both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bCs/>
                <w:color w:val="000000"/>
                <w:kern w:val="1"/>
                <w:sz w:val="28"/>
                <w:szCs w:val="28"/>
              </w:rPr>
              <w:t>3.</w:t>
            </w:r>
            <w:r w:rsidR="00EF45C7" w:rsidRPr="00F25C6E">
              <w:rPr>
                <w:rFonts w:cs="Times New Roman"/>
                <w:sz w:val="28"/>
                <w:szCs w:val="28"/>
              </w:rPr>
              <w:t>обеспечение</w:t>
            </w:r>
            <w:r w:rsidRPr="00F25C6E">
              <w:rPr>
                <w:rFonts w:cs="Times New Roman"/>
                <w:sz w:val="28"/>
                <w:szCs w:val="28"/>
              </w:rPr>
              <w:t xml:space="preserve"> решения вопросов местного значения поселения;</w:t>
            </w:r>
          </w:p>
          <w:p w:rsidR="00EF45C7" w:rsidRPr="00F25C6E" w:rsidRDefault="00793569" w:rsidP="00161F32">
            <w:pPr>
              <w:jc w:val="both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>4.</w:t>
            </w:r>
            <w:r w:rsidR="00EF45C7" w:rsidRPr="00F25C6E">
              <w:rPr>
                <w:rFonts w:cs="Times New Roman"/>
                <w:sz w:val="28"/>
                <w:szCs w:val="28"/>
              </w:rPr>
              <w:t xml:space="preserve">обеспечение </w:t>
            </w:r>
            <w:r w:rsidRPr="00F25C6E">
              <w:rPr>
                <w:rFonts w:cs="Times New Roman"/>
                <w:sz w:val="28"/>
                <w:szCs w:val="28"/>
              </w:rPr>
              <w:t xml:space="preserve"> решение органами местного самоуправления поселения вопросов, не отнесенных к вопросам местного значения ;</w:t>
            </w:r>
          </w:p>
          <w:p w:rsidR="00793569" w:rsidRPr="00F25C6E" w:rsidRDefault="00793569" w:rsidP="00161F32">
            <w:pPr>
              <w:jc w:val="both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>5. обеспечение решение органами местного самоуправления поселения отдельных государственных полномочий;</w:t>
            </w:r>
          </w:p>
        </w:tc>
      </w:tr>
      <w:tr w:rsidR="00220BA0" w:rsidRPr="00F25C6E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0BA0" w:rsidRPr="00F25C6E" w:rsidRDefault="00220BA0" w:rsidP="00161F32">
            <w:pPr>
              <w:widowControl w:val="0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BA0" w:rsidRPr="00F25C6E" w:rsidRDefault="00220BA0" w:rsidP="00161F32">
            <w:pPr>
              <w:pStyle w:val="a8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25C6E">
              <w:rPr>
                <w:sz w:val="28"/>
                <w:szCs w:val="28"/>
              </w:rPr>
              <w:t xml:space="preserve">выполнение бюджетных обязательств, установленных решением </w:t>
            </w:r>
            <w:r w:rsidR="002465AA">
              <w:rPr>
                <w:sz w:val="28"/>
                <w:szCs w:val="28"/>
              </w:rPr>
              <w:t>Донауровского</w:t>
            </w:r>
            <w:r w:rsidRPr="00F25C6E">
              <w:rPr>
                <w:sz w:val="28"/>
                <w:szCs w:val="28"/>
              </w:rPr>
              <w:t xml:space="preserve"> сельской Думы о бюджете </w:t>
            </w:r>
            <w:r w:rsidR="002465AA">
              <w:rPr>
                <w:sz w:val="28"/>
                <w:szCs w:val="28"/>
              </w:rPr>
              <w:t>Донауровского</w:t>
            </w:r>
            <w:r w:rsidRPr="00F25C6E">
              <w:rPr>
                <w:sz w:val="28"/>
                <w:szCs w:val="28"/>
              </w:rPr>
              <w:t xml:space="preserve"> сельского поселения на очередной финансовый год (очередной финансовый год и плановый период);</w:t>
            </w:r>
          </w:p>
          <w:p w:rsidR="00220BA0" w:rsidRPr="00F25C6E" w:rsidRDefault="00220BA0" w:rsidP="00161F32">
            <w:pPr>
              <w:pStyle w:val="a8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25C6E">
              <w:rPr>
                <w:sz w:val="28"/>
                <w:szCs w:val="28"/>
              </w:rPr>
              <w:t xml:space="preserve">соблюдение требований бюджетного законодательства, целевого и эффективного использования средств бюджета </w:t>
            </w:r>
            <w:r w:rsidR="002465AA">
              <w:rPr>
                <w:sz w:val="28"/>
                <w:szCs w:val="28"/>
              </w:rPr>
              <w:t>Донауровского</w:t>
            </w:r>
            <w:r w:rsidRPr="00F25C6E">
              <w:rPr>
                <w:sz w:val="28"/>
                <w:szCs w:val="28"/>
              </w:rPr>
              <w:t xml:space="preserve"> сельского поселения;</w:t>
            </w:r>
          </w:p>
          <w:p w:rsidR="00220BA0" w:rsidRPr="00F25C6E" w:rsidRDefault="00220BA0" w:rsidP="00161F32">
            <w:pPr>
              <w:pStyle w:val="a8"/>
              <w:widowControl w:val="0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F25C6E">
              <w:rPr>
                <w:sz w:val="28"/>
                <w:szCs w:val="28"/>
              </w:rPr>
              <w:t xml:space="preserve">эффективности и информационная прозрачность деятельности </w:t>
            </w:r>
            <w:r w:rsidRPr="00F25C6E">
              <w:rPr>
                <w:bCs/>
                <w:color w:val="000000"/>
                <w:kern w:val="36"/>
                <w:sz w:val="28"/>
                <w:szCs w:val="28"/>
              </w:rPr>
              <w:t>органов местного самоуправления</w:t>
            </w:r>
            <w:r w:rsidRPr="00F25C6E">
              <w:rPr>
                <w:bCs/>
                <w:sz w:val="28"/>
                <w:szCs w:val="28"/>
              </w:rPr>
              <w:t xml:space="preserve">; </w:t>
            </w:r>
          </w:p>
          <w:p w:rsidR="00220BA0" w:rsidRPr="00F25C6E" w:rsidRDefault="00220BA0" w:rsidP="00161F32">
            <w:pPr>
              <w:pStyle w:val="a8"/>
              <w:widowControl w:val="0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F25C6E">
              <w:rPr>
                <w:sz w:val="28"/>
                <w:szCs w:val="28"/>
              </w:rPr>
              <w:t>решение вопросов местного значения; вопросов, не отнесенных к вопросам местного значения поселения; отдельных государственных полномочий, передаваемых для осуществления органам местного самоуправления;</w:t>
            </w:r>
          </w:p>
          <w:p w:rsidR="00220BA0" w:rsidRPr="00F25C6E" w:rsidRDefault="00220BA0" w:rsidP="00161F32">
            <w:pPr>
              <w:pStyle w:val="a8"/>
              <w:widowControl w:val="0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F25C6E">
              <w:rPr>
                <w:sz w:val="28"/>
                <w:szCs w:val="28"/>
              </w:rPr>
              <w:t>перевод расходов бюджета на принципы программно-целевого планирования, контроля и последующей оценки эффективности их использования</w:t>
            </w:r>
          </w:p>
        </w:tc>
      </w:tr>
      <w:tr w:rsidR="00EF45C7" w:rsidRPr="00F25C6E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45C7" w:rsidRPr="00F25C6E" w:rsidRDefault="00EF45C7" w:rsidP="00161F32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C7" w:rsidRPr="00F25C6E" w:rsidRDefault="0004740F" w:rsidP="00161F32">
            <w:pPr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</w:t>
            </w:r>
            <w:r w:rsidR="00392A40">
              <w:rPr>
                <w:rFonts w:cs="Times New Roman"/>
                <w:sz w:val="28"/>
                <w:szCs w:val="28"/>
              </w:rPr>
              <w:t>4</w:t>
            </w:r>
            <w:r w:rsidR="00EF45C7" w:rsidRPr="00F25C6E">
              <w:rPr>
                <w:rFonts w:cs="Times New Roman"/>
                <w:sz w:val="28"/>
                <w:szCs w:val="28"/>
              </w:rPr>
              <w:t xml:space="preserve"> –</w:t>
            </w:r>
            <w:r>
              <w:rPr>
                <w:rFonts w:cs="Times New Roman"/>
                <w:sz w:val="28"/>
                <w:szCs w:val="28"/>
              </w:rPr>
              <w:t xml:space="preserve"> 202</w:t>
            </w:r>
            <w:r w:rsidR="00392A40">
              <w:rPr>
                <w:rFonts w:cs="Times New Roman"/>
                <w:sz w:val="28"/>
                <w:szCs w:val="28"/>
              </w:rPr>
              <w:t>6</w:t>
            </w:r>
            <w:r w:rsidR="00EF45C7" w:rsidRPr="00F25C6E">
              <w:rPr>
                <w:rFonts w:cs="Times New Roman"/>
                <w:sz w:val="28"/>
                <w:szCs w:val="28"/>
              </w:rPr>
              <w:t xml:space="preserve"> годы.</w:t>
            </w:r>
          </w:p>
          <w:p w:rsidR="00EF45C7" w:rsidRPr="00F25C6E" w:rsidRDefault="00EF45C7" w:rsidP="00161F32">
            <w:pPr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>Выделения этапов не предусматривается</w:t>
            </w:r>
          </w:p>
        </w:tc>
      </w:tr>
      <w:tr w:rsidR="00EF45C7" w:rsidRPr="00F25C6E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45C7" w:rsidRPr="00F25C6E" w:rsidRDefault="00EF45C7" w:rsidP="00161F32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>Объемы ассигнований муниципальной программы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61B" w:rsidRPr="00F25C6E" w:rsidRDefault="0096061B" w:rsidP="00161F32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 xml:space="preserve">общий объем финансирования муниципальной программы  </w:t>
            </w:r>
            <w:r w:rsidR="00392A40">
              <w:rPr>
                <w:rFonts w:cs="Times New Roman"/>
                <w:sz w:val="28"/>
                <w:szCs w:val="28"/>
              </w:rPr>
              <w:t>9261,397</w:t>
            </w:r>
            <w:r w:rsidRPr="00F25C6E">
              <w:rPr>
                <w:rFonts w:cs="Times New Roman"/>
                <w:sz w:val="28"/>
                <w:szCs w:val="28"/>
              </w:rPr>
              <w:t>. рублей.</w:t>
            </w:r>
          </w:p>
          <w:p w:rsidR="0096061B" w:rsidRPr="00F25C6E" w:rsidRDefault="00381F7C" w:rsidP="00161F32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 20</w:t>
            </w:r>
            <w:r w:rsidR="00B93D03">
              <w:rPr>
                <w:rFonts w:cs="Times New Roman"/>
                <w:sz w:val="28"/>
                <w:szCs w:val="28"/>
              </w:rPr>
              <w:t>2</w:t>
            </w:r>
            <w:r w:rsidR="00392A40">
              <w:rPr>
                <w:rFonts w:cs="Times New Roman"/>
                <w:sz w:val="28"/>
                <w:szCs w:val="28"/>
              </w:rPr>
              <w:t>4</w:t>
            </w:r>
            <w:r w:rsidR="0096061B" w:rsidRPr="00F25C6E">
              <w:rPr>
                <w:rFonts w:cs="Times New Roman"/>
                <w:sz w:val="28"/>
                <w:szCs w:val="28"/>
              </w:rPr>
              <w:t xml:space="preserve"> году </w:t>
            </w:r>
            <w:r w:rsidR="0046758D">
              <w:rPr>
                <w:rFonts w:cs="Times New Roman"/>
                <w:sz w:val="28"/>
                <w:szCs w:val="28"/>
              </w:rPr>
              <w:t>–</w:t>
            </w:r>
            <w:r w:rsidR="00392A40">
              <w:rPr>
                <w:rFonts w:cs="Times New Roman"/>
                <w:sz w:val="28"/>
                <w:szCs w:val="28"/>
              </w:rPr>
              <w:t>3003,8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="0096061B" w:rsidRPr="00F25C6E">
              <w:rPr>
                <w:rFonts w:cs="Times New Roman"/>
                <w:sz w:val="28"/>
                <w:szCs w:val="28"/>
              </w:rPr>
              <w:t xml:space="preserve">тыс. рублей, в том числе </w:t>
            </w:r>
            <w:r w:rsidR="0096061B" w:rsidRPr="00F25C6E">
              <w:rPr>
                <w:rFonts w:cs="Times New Roman"/>
                <w:color w:val="000000"/>
                <w:sz w:val="28"/>
                <w:szCs w:val="28"/>
              </w:rPr>
              <w:t xml:space="preserve">средства федерального бюджета – </w:t>
            </w:r>
            <w:r w:rsidR="00392A40">
              <w:rPr>
                <w:rFonts w:cs="Times New Roman"/>
                <w:color w:val="000000"/>
                <w:sz w:val="28"/>
                <w:szCs w:val="28"/>
              </w:rPr>
              <w:t>118,1</w:t>
            </w:r>
            <w:r w:rsidR="00CA5B2C">
              <w:rPr>
                <w:rFonts w:cs="Times New Roman"/>
                <w:color w:val="000000"/>
                <w:sz w:val="28"/>
                <w:szCs w:val="28"/>
              </w:rPr>
              <w:t xml:space="preserve"> тыс. рублей;</w:t>
            </w:r>
            <w:r w:rsidR="0096061B" w:rsidRPr="00F25C6E">
              <w:rPr>
                <w:rFonts w:cs="Times New Roman"/>
                <w:color w:val="000000"/>
                <w:sz w:val="28"/>
                <w:szCs w:val="28"/>
              </w:rPr>
              <w:t xml:space="preserve"> бюджет поселения – </w:t>
            </w:r>
            <w:r w:rsidR="00392A40">
              <w:rPr>
                <w:rFonts w:cs="Times New Roman"/>
                <w:color w:val="000000"/>
                <w:sz w:val="28"/>
                <w:szCs w:val="28"/>
              </w:rPr>
              <w:t>2885,7</w:t>
            </w:r>
            <w:r w:rsidR="00843CEB">
              <w:rPr>
                <w:rFonts w:cs="Times New Roman"/>
                <w:color w:val="000000"/>
                <w:sz w:val="28"/>
                <w:szCs w:val="28"/>
              </w:rPr>
              <w:t>.</w:t>
            </w:r>
            <w:r w:rsidR="0096061B" w:rsidRPr="00F25C6E">
              <w:rPr>
                <w:rFonts w:cs="Times New Roman"/>
                <w:color w:val="000000"/>
                <w:sz w:val="28"/>
                <w:szCs w:val="28"/>
              </w:rPr>
              <w:t xml:space="preserve"> рублей</w:t>
            </w:r>
            <w:r w:rsidR="008615B7">
              <w:rPr>
                <w:rFonts w:cs="Times New Roman"/>
                <w:color w:val="000000"/>
                <w:sz w:val="28"/>
                <w:szCs w:val="28"/>
              </w:rPr>
              <w:t>.</w:t>
            </w:r>
            <w:r w:rsidR="0096061B" w:rsidRPr="00F25C6E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96061B" w:rsidRPr="00F25C6E" w:rsidRDefault="00392A40" w:rsidP="00161F32">
            <w:pPr>
              <w:widowControl w:val="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2025</w:t>
            </w:r>
            <w:r w:rsidR="0096061B" w:rsidRPr="00F25C6E">
              <w:rPr>
                <w:rFonts w:cs="Times New Roman"/>
                <w:sz w:val="28"/>
                <w:szCs w:val="28"/>
              </w:rPr>
              <w:t xml:space="preserve"> году </w:t>
            </w:r>
            <w:r w:rsidR="0046758D">
              <w:rPr>
                <w:rFonts w:cs="Times New Roman"/>
                <w:sz w:val="28"/>
                <w:szCs w:val="28"/>
              </w:rPr>
              <w:t>–</w:t>
            </w:r>
            <w:r w:rsidR="0096061B" w:rsidRPr="00F25C6E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3095,077</w:t>
            </w:r>
            <w:r w:rsidR="0096061B" w:rsidRPr="00F25C6E">
              <w:rPr>
                <w:rFonts w:cs="Times New Roman"/>
                <w:sz w:val="28"/>
                <w:szCs w:val="28"/>
              </w:rPr>
              <w:t xml:space="preserve"> тыс. рублей, в том числе </w:t>
            </w:r>
            <w:r w:rsidR="0096061B" w:rsidRPr="00F25C6E">
              <w:rPr>
                <w:rFonts w:cs="Times New Roman"/>
                <w:color w:val="000000"/>
                <w:sz w:val="28"/>
                <w:szCs w:val="28"/>
              </w:rPr>
              <w:t xml:space="preserve">средства федерального бюджета – </w:t>
            </w:r>
            <w:r>
              <w:rPr>
                <w:rFonts w:cs="Times New Roman"/>
                <w:color w:val="000000"/>
                <w:sz w:val="28"/>
                <w:szCs w:val="28"/>
              </w:rPr>
              <w:t>122,3</w:t>
            </w:r>
            <w:r w:rsidR="00132DD8">
              <w:rPr>
                <w:rFonts w:cs="Times New Roman"/>
                <w:color w:val="000000"/>
                <w:sz w:val="28"/>
                <w:szCs w:val="28"/>
              </w:rPr>
              <w:t xml:space="preserve"> тыс</w:t>
            </w:r>
            <w:r w:rsidR="0096061B" w:rsidRPr="00F25C6E">
              <w:rPr>
                <w:rFonts w:cs="Times New Roman"/>
                <w:color w:val="000000"/>
                <w:sz w:val="28"/>
                <w:szCs w:val="28"/>
              </w:rPr>
              <w:t xml:space="preserve">. рублей; бюджета </w:t>
            </w:r>
            <w:r w:rsidR="0096061B" w:rsidRPr="00F25C6E">
              <w:rPr>
                <w:rFonts w:cs="Times New Roman"/>
                <w:sz w:val="28"/>
                <w:szCs w:val="28"/>
              </w:rPr>
              <w:t xml:space="preserve"> </w:t>
            </w:r>
            <w:r w:rsidR="0096061B" w:rsidRPr="00F25C6E">
              <w:rPr>
                <w:rFonts w:cs="Times New Roman"/>
                <w:color w:val="000000"/>
                <w:sz w:val="28"/>
                <w:szCs w:val="28"/>
              </w:rPr>
              <w:lastRenderedPageBreak/>
              <w:t xml:space="preserve">бюджет поселения – </w:t>
            </w:r>
            <w:r>
              <w:rPr>
                <w:rFonts w:cs="Times New Roman"/>
                <w:color w:val="000000"/>
                <w:sz w:val="28"/>
                <w:szCs w:val="28"/>
              </w:rPr>
              <w:t>2972,777</w:t>
            </w:r>
            <w:r w:rsidR="0096061B" w:rsidRPr="00F25C6E">
              <w:rPr>
                <w:rFonts w:cs="Times New Roman"/>
                <w:color w:val="000000"/>
                <w:sz w:val="28"/>
                <w:szCs w:val="28"/>
              </w:rPr>
              <w:t xml:space="preserve"> тыс. рублей</w:t>
            </w:r>
            <w:r w:rsidR="0096061B" w:rsidRPr="00F25C6E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EF45C7" w:rsidRPr="00F25C6E" w:rsidRDefault="00392A40" w:rsidP="00392A4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2026</w:t>
            </w:r>
            <w:r w:rsidR="0096061B" w:rsidRPr="00F25C6E">
              <w:rPr>
                <w:rFonts w:cs="Times New Roman"/>
                <w:sz w:val="28"/>
                <w:szCs w:val="28"/>
              </w:rPr>
              <w:t xml:space="preserve"> году </w:t>
            </w:r>
            <w:r w:rsidR="0046758D">
              <w:rPr>
                <w:rFonts w:cs="Times New Roman"/>
                <w:sz w:val="28"/>
                <w:szCs w:val="28"/>
              </w:rPr>
              <w:t>–</w:t>
            </w:r>
            <w:r w:rsidR="0096061B" w:rsidRPr="00F25C6E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3162,52</w:t>
            </w:r>
            <w:r w:rsidR="0096061B" w:rsidRPr="00F25C6E">
              <w:rPr>
                <w:rFonts w:cs="Times New Roman"/>
                <w:sz w:val="28"/>
                <w:szCs w:val="28"/>
              </w:rPr>
              <w:t xml:space="preserve"> тыс. рублей, в том числе </w:t>
            </w:r>
            <w:r w:rsidR="0096061B" w:rsidRPr="00F25C6E">
              <w:rPr>
                <w:rFonts w:cs="Times New Roman"/>
                <w:color w:val="000000"/>
                <w:sz w:val="28"/>
                <w:szCs w:val="28"/>
              </w:rPr>
              <w:t xml:space="preserve">средства федерального бюджета – </w:t>
            </w:r>
            <w:r w:rsidR="00843CEB">
              <w:rPr>
                <w:rFonts w:cs="Times New Roman"/>
                <w:color w:val="000000"/>
                <w:sz w:val="28"/>
                <w:szCs w:val="28"/>
              </w:rPr>
              <w:t>122,3</w:t>
            </w:r>
            <w:r w:rsidR="0096061B" w:rsidRPr="00F25C6E">
              <w:rPr>
                <w:rFonts w:cs="Times New Roman"/>
                <w:color w:val="000000"/>
                <w:sz w:val="28"/>
                <w:szCs w:val="28"/>
              </w:rPr>
              <w:t xml:space="preserve"> тыс. рублей; ; бюджет поселения –  </w:t>
            </w:r>
            <w:r>
              <w:rPr>
                <w:rFonts w:cs="Times New Roman"/>
                <w:color w:val="000000"/>
                <w:sz w:val="28"/>
                <w:szCs w:val="28"/>
              </w:rPr>
              <w:t>3040,22</w:t>
            </w:r>
            <w:r w:rsidR="0096061B" w:rsidRPr="00F25C6E">
              <w:rPr>
                <w:rFonts w:cs="Times New Roman"/>
                <w:color w:val="000000"/>
                <w:sz w:val="28"/>
                <w:szCs w:val="28"/>
              </w:rPr>
              <w:t>тыс. рублей.</w:t>
            </w:r>
          </w:p>
        </w:tc>
      </w:tr>
      <w:tr w:rsidR="003B473F" w:rsidRPr="00F25C6E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473F" w:rsidRPr="00F25C6E" w:rsidRDefault="003B473F" w:rsidP="00161F32">
            <w:pPr>
              <w:widowControl w:val="0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lastRenderedPageBreak/>
              <w:t>Ожидаемые конечные результаты</w:t>
            </w:r>
          </w:p>
          <w:p w:rsidR="003B473F" w:rsidRPr="00F25C6E" w:rsidRDefault="003B473F" w:rsidP="00161F32">
            <w:pPr>
              <w:widowControl w:val="0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>реализации  муниципальной программы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73F" w:rsidRPr="00F25C6E" w:rsidRDefault="00392A40" w:rsidP="00161F32">
            <w:pPr>
              <w:widowControl w:val="0"/>
              <w:tabs>
                <w:tab w:val="left" w:pos="51"/>
              </w:tabs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 2026</w:t>
            </w:r>
            <w:r w:rsidR="003B473F" w:rsidRPr="00F25C6E">
              <w:rPr>
                <w:rFonts w:cs="Times New Roman"/>
                <w:sz w:val="28"/>
                <w:szCs w:val="28"/>
              </w:rPr>
              <w:t xml:space="preserve"> году ожидается:</w:t>
            </w:r>
          </w:p>
          <w:p w:rsidR="003B473F" w:rsidRPr="00F25C6E" w:rsidRDefault="003B473F" w:rsidP="00161F32">
            <w:pPr>
              <w:pStyle w:val="a8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25C6E">
              <w:rPr>
                <w:sz w:val="28"/>
                <w:szCs w:val="28"/>
              </w:rPr>
              <w:t xml:space="preserve">выполнение бюджетных обязательств, установленных решением </w:t>
            </w:r>
            <w:r w:rsidR="00381F7C">
              <w:rPr>
                <w:sz w:val="28"/>
                <w:szCs w:val="28"/>
              </w:rPr>
              <w:t>Донауровской</w:t>
            </w:r>
            <w:r w:rsidRPr="00F25C6E">
              <w:rPr>
                <w:sz w:val="28"/>
                <w:szCs w:val="28"/>
              </w:rPr>
              <w:t xml:space="preserve"> сельской Думы о бюджете </w:t>
            </w:r>
            <w:r w:rsidR="00381F7C">
              <w:rPr>
                <w:sz w:val="28"/>
                <w:szCs w:val="28"/>
              </w:rPr>
              <w:t>Донауровского</w:t>
            </w:r>
            <w:r w:rsidRPr="00F25C6E">
              <w:rPr>
                <w:sz w:val="28"/>
                <w:szCs w:val="28"/>
              </w:rPr>
              <w:t xml:space="preserve"> сельского поселения на очередной финансовый год (очередной финансовый год и плановый период);</w:t>
            </w:r>
          </w:p>
          <w:p w:rsidR="003B473F" w:rsidRPr="00F25C6E" w:rsidRDefault="003B473F" w:rsidP="00161F32">
            <w:pPr>
              <w:pStyle w:val="a8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25C6E">
              <w:rPr>
                <w:sz w:val="28"/>
                <w:szCs w:val="28"/>
              </w:rPr>
              <w:t xml:space="preserve">повышение уровня соблюдения требований бюджетного законодательства, целевого и эффективного использования средств бюджета </w:t>
            </w:r>
            <w:r w:rsidR="00381F7C">
              <w:rPr>
                <w:sz w:val="28"/>
                <w:szCs w:val="28"/>
              </w:rPr>
              <w:t>Донауровского</w:t>
            </w:r>
            <w:r w:rsidRPr="00F25C6E">
              <w:rPr>
                <w:sz w:val="28"/>
                <w:szCs w:val="28"/>
              </w:rPr>
              <w:t xml:space="preserve"> сельского поселения;</w:t>
            </w:r>
          </w:p>
          <w:p w:rsidR="003B473F" w:rsidRPr="00F25C6E" w:rsidRDefault="003B473F" w:rsidP="00161F32">
            <w:pPr>
              <w:pStyle w:val="a8"/>
              <w:widowControl w:val="0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F25C6E">
              <w:rPr>
                <w:sz w:val="28"/>
                <w:szCs w:val="28"/>
              </w:rPr>
              <w:t xml:space="preserve">повышение эффективности и информационной  прозрачности деятельности </w:t>
            </w:r>
            <w:r w:rsidRPr="00F25C6E">
              <w:rPr>
                <w:bCs/>
                <w:color w:val="000000"/>
                <w:kern w:val="36"/>
                <w:sz w:val="28"/>
                <w:szCs w:val="28"/>
              </w:rPr>
              <w:t>органов местного самоуправления</w:t>
            </w:r>
            <w:r w:rsidRPr="00F25C6E">
              <w:rPr>
                <w:bCs/>
                <w:sz w:val="28"/>
                <w:szCs w:val="28"/>
              </w:rPr>
              <w:t xml:space="preserve">; </w:t>
            </w:r>
          </w:p>
          <w:p w:rsidR="003B473F" w:rsidRPr="00F25C6E" w:rsidRDefault="003B473F" w:rsidP="00161F32">
            <w:pPr>
              <w:pStyle w:val="a8"/>
              <w:widowControl w:val="0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F25C6E">
              <w:rPr>
                <w:sz w:val="28"/>
                <w:szCs w:val="28"/>
              </w:rPr>
              <w:t>повышение обеспечения решения вопросов местного значения; вопросов, не отнесенных к вопросам местного значения поселения; отдельных государственных полномочий, передаваемых для осуществления органам местного самоуправления.</w:t>
            </w:r>
          </w:p>
          <w:p w:rsidR="003B473F" w:rsidRPr="00F25C6E" w:rsidRDefault="003B473F" w:rsidP="00161F32">
            <w:pPr>
              <w:pStyle w:val="a8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25C6E">
              <w:rPr>
                <w:sz w:val="28"/>
                <w:szCs w:val="28"/>
              </w:rPr>
              <w:t>перевод расходов бюджета на принципы программно-целевого планирования, контроля и последующей оценки эффективности их использования</w:t>
            </w:r>
          </w:p>
        </w:tc>
      </w:tr>
    </w:tbl>
    <w:p w:rsidR="003B473F" w:rsidRPr="00F25C6E" w:rsidRDefault="00EF45C7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 xml:space="preserve">    </w:t>
      </w:r>
    </w:p>
    <w:p w:rsidR="001F44C1" w:rsidRPr="00F25C6E" w:rsidRDefault="00EF45C7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 xml:space="preserve"> </w:t>
      </w:r>
    </w:p>
    <w:p w:rsidR="00EF45C7" w:rsidRPr="00F25C6E" w:rsidRDefault="00EF45C7" w:rsidP="00161F32">
      <w:pPr>
        <w:jc w:val="center"/>
        <w:rPr>
          <w:rFonts w:cs="Times New Roman"/>
          <w:b/>
          <w:sz w:val="28"/>
          <w:szCs w:val="28"/>
        </w:rPr>
      </w:pPr>
      <w:r w:rsidRPr="00F25C6E">
        <w:rPr>
          <w:rFonts w:cs="Times New Roman"/>
          <w:b/>
          <w:sz w:val="28"/>
          <w:szCs w:val="28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</w:p>
    <w:p w:rsidR="00EF45C7" w:rsidRPr="00F25C6E" w:rsidRDefault="00EF45C7" w:rsidP="00161F32">
      <w:pPr>
        <w:ind w:firstLine="708"/>
        <w:contextualSpacing/>
        <w:rPr>
          <w:rFonts w:cs="Times New Roman"/>
          <w:sz w:val="28"/>
          <w:szCs w:val="28"/>
        </w:rPr>
      </w:pPr>
    </w:p>
    <w:p w:rsidR="00EF45C7" w:rsidRPr="00F25C6E" w:rsidRDefault="00EF45C7" w:rsidP="00161F32">
      <w:pPr>
        <w:autoSpaceDE w:val="0"/>
        <w:ind w:firstLine="720"/>
        <w:contextualSpacing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 xml:space="preserve">Совершенствование и оптимизация системы функционирования администрации </w:t>
      </w:r>
      <w:r w:rsidR="00381F7C">
        <w:rPr>
          <w:rFonts w:cs="Times New Roman"/>
          <w:sz w:val="28"/>
          <w:szCs w:val="28"/>
        </w:rPr>
        <w:t>Донауровского</w:t>
      </w:r>
      <w:r w:rsidRPr="00F25C6E">
        <w:rPr>
          <w:rFonts w:cs="Times New Roman"/>
          <w:sz w:val="28"/>
          <w:szCs w:val="28"/>
        </w:rPr>
        <w:t xml:space="preserve"> сельского поселения Уржумского района, повышение эффективности и информационной  прозрачности деятельности администрации </w:t>
      </w:r>
      <w:r w:rsidR="00381F7C">
        <w:rPr>
          <w:rFonts w:cs="Times New Roman"/>
          <w:sz w:val="28"/>
          <w:szCs w:val="28"/>
        </w:rPr>
        <w:t>Донауровского</w:t>
      </w:r>
      <w:r w:rsidRPr="00F25C6E">
        <w:rPr>
          <w:rFonts w:cs="Times New Roman"/>
          <w:sz w:val="28"/>
          <w:szCs w:val="28"/>
        </w:rPr>
        <w:t xml:space="preserve"> сельского поселения  – одна из важнейших целей деятельности Администрации, осуществляется в следующих направлениях:</w:t>
      </w:r>
    </w:p>
    <w:p w:rsidR="00EF45C7" w:rsidRPr="00F25C6E" w:rsidRDefault="00EF45C7" w:rsidP="00161F32">
      <w:pPr>
        <w:shd w:val="clear" w:color="auto" w:fill="FFFFFF"/>
        <w:ind w:firstLine="720"/>
        <w:contextualSpacing/>
        <w:jc w:val="both"/>
        <w:rPr>
          <w:rFonts w:cs="Times New Roman"/>
          <w:color w:val="000000"/>
          <w:spacing w:val="2"/>
          <w:sz w:val="28"/>
          <w:szCs w:val="28"/>
        </w:rPr>
      </w:pPr>
      <w:r w:rsidRPr="00F25C6E">
        <w:rPr>
          <w:rFonts w:cs="Times New Roman"/>
          <w:color w:val="000000"/>
          <w:spacing w:val="6"/>
          <w:sz w:val="28"/>
          <w:szCs w:val="28"/>
        </w:rPr>
        <w:t>подготовка и участие в подготовке в установленном порядке по</w:t>
      </w:r>
      <w:r w:rsidRPr="00F25C6E">
        <w:rPr>
          <w:rFonts w:cs="Times New Roman"/>
          <w:color w:val="000000"/>
          <w:sz w:val="28"/>
          <w:szCs w:val="28"/>
        </w:rPr>
        <w:t>становлений и распоряжений Администрации, а также, договоров и</w:t>
      </w:r>
      <w:r w:rsidR="00553281">
        <w:rPr>
          <w:rFonts w:cs="Times New Roman"/>
          <w:color w:val="000000"/>
          <w:sz w:val="28"/>
          <w:szCs w:val="28"/>
        </w:rPr>
        <w:t> </w:t>
      </w:r>
      <w:r w:rsidRPr="00F25C6E">
        <w:rPr>
          <w:rFonts w:cs="Times New Roman"/>
          <w:color w:val="000000"/>
          <w:sz w:val="28"/>
          <w:szCs w:val="28"/>
        </w:rPr>
        <w:t>соглашений, заключаемых от имени Администрации</w:t>
      </w:r>
      <w:r w:rsidRPr="00F25C6E">
        <w:rPr>
          <w:rFonts w:cs="Times New Roman"/>
          <w:color w:val="000000"/>
          <w:spacing w:val="2"/>
          <w:sz w:val="28"/>
          <w:szCs w:val="28"/>
        </w:rPr>
        <w:t>;</w:t>
      </w:r>
    </w:p>
    <w:p w:rsidR="00EF45C7" w:rsidRPr="00F25C6E" w:rsidRDefault="00EF45C7" w:rsidP="00161F32">
      <w:pPr>
        <w:ind w:firstLine="720"/>
        <w:contextualSpacing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 xml:space="preserve">подготовка и участие в разработке проектов решений </w:t>
      </w:r>
      <w:r w:rsidR="00381F7C">
        <w:rPr>
          <w:rFonts w:cs="Times New Roman"/>
          <w:sz w:val="28"/>
          <w:szCs w:val="28"/>
        </w:rPr>
        <w:t>Донауровской</w:t>
      </w:r>
      <w:r w:rsidRPr="00F25C6E">
        <w:rPr>
          <w:rFonts w:cs="Times New Roman"/>
          <w:sz w:val="28"/>
          <w:szCs w:val="28"/>
        </w:rPr>
        <w:t xml:space="preserve">  сельской  Думы и других нормативных правовых актов по вопросам муниципального управления;</w:t>
      </w:r>
    </w:p>
    <w:p w:rsidR="00EF45C7" w:rsidRPr="00F25C6E" w:rsidRDefault="00EF45C7" w:rsidP="00161F32">
      <w:pPr>
        <w:shd w:val="clear" w:color="auto" w:fill="FFFFFF"/>
        <w:tabs>
          <w:tab w:val="left" w:pos="1286"/>
        </w:tabs>
        <w:ind w:firstLine="720"/>
        <w:contextualSpacing/>
        <w:jc w:val="both"/>
        <w:rPr>
          <w:rFonts w:cs="Times New Roman"/>
          <w:color w:val="000000"/>
          <w:spacing w:val="2"/>
          <w:sz w:val="28"/>
          <w:szCs w:val="28"/>
        </w:rPr>
      </w:pPr>
      <w:r w:rsidRPr="00F25C6E">
        <w:rPr>
          <w:rFonts w:cs="Times New Roman"/>
          <w:color w:val="000000"/>
          <w:spacing w:val="1"/>
          <w:sz w:val="28"/>
          <w:szCs w:val="28"/>
        </w:rPr>
        <w:t xml:space="preserve">организация проработки поступивших Главе администрации </w:t>
      </w:r>
      <w:r w:rsidRPr="00F25C6E">
        <w:rPr>
          <w:rFonts w:cs="Times New Roman"/>
          <w:color w:val="000000"/>
          <w:spacing w:val="4"/>
          <w:sz w:val="28"/>
          <w:szCs w:val="28"/>
        </w:rPr>
        <w:t>запросов и обращений членов Совета Федерации Феде</w:t>
      </w:r>
      <w:r w:rsidRPr="00F25C6E">
        <w:rPr>
          <w:rFonts w:cs="Times New Roman"/>
          <w:color w:val="000000"/>
          <w:spacing w:val="8"/>
          <w:sz w:val="28"/>
          <w:szCs w:val="28"/>
        </w:rPr>
        <w:t xml:space="preserve">рального Собрания Российской Федерации и депутатов Государственной </w:t>
      </w:r>
      <w:r w:rsidRPr="00F25C6E">
        <w:rPr>
          <w:rFonts w:cs="Times New Roman"/>
          <w:color w:val="000000"/>
          <w:spacing w:val="2"/>
          <w:sz w:val="28"/>
          <w:szCs w:val="28"/>
        </w:rPr>
        <w:t xml:space="preserve">Думы Федерального Собрания Российской Федерации, депутатов </w:t>
      </w:r>
      <w:r w:rsidRPr="00F25C6E">
        <w:rPr>
          <w:rFonts w:cs="Times New Roman"/>
          <w:color w:val="000000"/>
          <w:spacing w:val="2"/>
          <w:sz w:val="28"/>
          <w:szCs w:val="28"/>
        </w:rPr>
        <w:lastRenderedPageBreak/>
        <w:t>Законода</w:t>
      </w:r>
      <w:r w:rsidRPr="00F25C6E">
        <w:rPr>
          <w:rFonts w:cs="Times New Roman"/>
          <w:color w:val="000000"/>
          <w:spacing w:val="1"/>
          <w:sz w:val="28"/>
          <w:szCs w:val="28"/>
        </w:rPr>
        <w:t>тельного Собрания Кировской области, подготовка на</w:t>
      </w:r>
      <w:r w:rsidR="00553281">
        <w:rPr>
          <w:rFonts w:cs="Times New Roman"/>
          <w:color w:val="000000"/>
          <w:spacing w:val="1"/>
          <w:sz w:val="28"/>
          <w:szCs w:val="28"/>
        </w:rPr>
        <w:t> </w:t>
      </w:r>
      <w:r w:rsidRPr="00F25C6E">
        <w:rPr>
          <w:rFonts w:cs="Times New Roman"/>
          <w:color w:val="000000"/>
          <w:spacing w:val="1"/>
          <w:sz w:val="28"/>
          <w:szCs w:val="28"/>
        </w:rPr>
        <w:t>их</w:t>
      </w:r>
      <w:r w:rsidR="00553281">
        <w:rPr>
          <w:rFonts w:cs="Times New Roman"/>
          <w:color w:val="000000"/>
          <w:spacing w:val="1"/>
          <w:sz w:val="28"/>
          <w:szCs w:val="28"/>
        </w:rPr>
        <w:t> </w:t>
      </w:r>
      <w:r w:rsidRPr="00F25C6E">
        <w:rPr>
          <w:rFonts w:cs="Times New Roman"/>
          <w:color w:val="000000"/>
          <w:spacing w:val="1"/>
          <w:sz w:val="28"/>
          <w:szCs w:val="28"/>
        </w:rPr>
        <w:t xml:space="preserve">основании проектов поручений Главы </w:t>
      </w:r>
      <w:r w:rsidRPr="00F25C6E">
        <w:rPr>
          <w:rFonts w:cs="Times New Roman"/>
          <w:color w:val="000000"/>
          <w:sz w:val="28"/>
          <w:szCs w:val="28"/>
        </w:rPr>
        <w:t>администрации</w:t>
      </w:r>
      <w:r w:rsidRPr="00F25C6E">
        <w:rPr>
          <w:rFonts w:cs="Times New Roman"/>
          <w:color w:val="000000"/>
          <w:spacing w:val="5"/>
          <w:sz w:val="28"/>
          <w:szCs w:val="28"/>
        </w:rPr>
        <w:t>, на</w:t>
      </w:r>
      <w:r w:rsidRPr="00F25C6E">
        <w:rPr>
          <w:rFonts w:cs="Times New Roman"/>
          <w:color w:val="000000"/>
          <w:spacing w:val="2"/>
          <w:sz w:val="28"/>
          <w:szCs w:val="28"/>
        </w:rPr>
        <w:t xml:space="preserve">правление указанных запросов и обращений в  соответствующие </w:t>
      </w:r>
      <w:r w:rsidRPr="00F25C6E">
        <w:rPr>
          <w:rFonts w:cs="Times New Roman"/>
          <w:color w:val="000000"/>
          <w:spacing w:val="5"/>
          <w:sz w:val="28"/>
          <w:szCs w:val="28"/>
        </w:rPr>
        <w:t>структурные подразделения Администрации для рассмот</w:t>
      </w:r>
      <w:r w:rsidRPr="00F25C6E">
        <w:rPr>
          <w:rFonts w:cs="Times New Roman"/>
          <w:color w:val="000000"/>
          <w:spacing w:val="2"/>
          <w:sz w:val="28"/>
          <w:szCs w:val="28"/>
        </w:rPr>
        <w:t>рения и подготовки ответа, ведение учета исполнения поручений;</w:t>
      </w:r>
    </w:p>
    <w:p w:rsidR="00EF45C7" w:rsidRPr="00F25C6E" w:rsidRDefault="00EF45C7" w:rsidP="00161F32">
      <w:pPr>
        <w:shd w:val="clear" w:color="auto" w:fill="FFFFFF"/>
        <w:tabs>
          <w:tab w:val="left" w:pos="1277"/>
        </w:tabs>
        <w:ind w:firstLine="720"/>
        <w:contextualSpacing/>
        <w:jc w:val="both"/>
        <w:rPr>
          <w:rFonts w:cs="Times New Roman"/>
          <w:color w:val="000000"/>
          <w:spacing w:val="1"/>
          <w:sz w:val="28"/>
          <w:szCs w:val="28"/>
        </w:rPr>
      </w:pPr>
      <w:r w:rsidRPr="00F25C6E">
        <w:rPr>
          <w:rFonts w:cs="Times New Roman"/>
          <w:color w:val="000000"/>
          <w:spacing w:val="1"/>
          <w:sz w:val="28"/>
          <w:szCs w:val="28"/>
        </w:rPr>
        <w:t xml:space="preserve">проработка поступающих в </w:t>
      </w:r>
      <w:r w:rsidRPr="00F25C6E">
        <w:rPr>
          <w:rFonts w:cs="Times New Roman"/>
          <w:color w:val="000000"/>
          <w:spacing w:val="5"/>
          <w:sz w:val="28"/>
          <w:szCs w:val="28"/>
        </w:rPr>
        <w:t xml:space="preserve">Администрацию </w:t>
      </w:r>
      <w:r w:rsidRPr="00F25C6E">
        <w:rPr>
          <w:rFonts w:cs="Times New Roman"/>
          <w:color w:val="000000"/>
          <w:spacing w:val="4"/>
          <w:sz w:val="28"/>
          <w:szCs w:val="28"/>
        </w:rPr>
        <w:t>документов и</w:t>
      </w:r>
      <w:r w:rsidR="00553281">
        <w:rPr>
          <w:rFonts w:cs="Times New Roman"/>
          <w:color w:val="000000"/>
          <w:spacing w:val="4"/>
          <w:sz w:val="28"/>
          <w:szCs w:val="28"/>
        </w:rPr>
        <w:t> </w:t>
      </w:r>
      <w:r w:rsidRPr="00F25C6E">
        <w:rPr>
          <w:rFonts w:cs="Times New Roman"/>
          <w:color w:val="000000"/>
          <w:spacing w:val="4"/>
          <w:sz w:val="28"/>
          <w:szCs w:val="28"/>
        </w:rPr>
        <w:t>обращений федеральных органов государственной вла</w:t>
      </w:r>
      <w:r w:rsidRPr="00F25C6E">
        <w:rPr>
          <w:rFonts w:cs="Times New Roman"/>
          <w:color w:val="000000"/>
          <w:spacing w:val="8"/>
          <w:sz w:val="28"/>
          <w:szCs w:val="28"/>
        </w:rPr>
        <w:t xml:space="preserve">сти и органов государственной власти субъектов Российской Федерации, </w:t>
      </w:r>
      <w:r w:rsidRPr="00F25C6E">
        <w:rPr>
          <w:rFonts w:cs="Times New Roman"/>
          <w:color w:val="000000"/>
          <w:spacing w:val="1"/>
          <w:sz w:val="28"/>
          <w:szCs w:val="28"/>
        </w:rPr>
        <w:t xml:space="preserve">других государственных органов, органов местного самоуправления, подготовка </w:t>
      </w:r>
      <w:r w:rsidRPr="00F25C6E">
        <w:rPr>
          <w:rFonts w:cs="Times New Roman"/>
          <w:color w:val="000000"/>
          <w:sz w:val="28"/>
          <w:szCs w:val="28"/>
        </w:rPr>
        <w:t>на</w:t>
      </w:r>
      <w:r w:rsidR="00553281">
        <w:rPr>
          <w:rFonts w:cs="Times New Roman"/>
          <w:color w:val="000000"/>
          <w:sz w:val="28"/>
          <w:szCs w:val="28"/>
        </w:rPr>
        <w:t> </w:t>
      </w:r>
      <w:r w:rsidRPr="00F25C6E">
        <w:rPr>
          <w:rFonts w:cs="Times New Roman"/>
          <w:color w:val="000000"/>
          <w:sz w:val="28"/>
          <w:szCs w:val="28"/>
        </w:rPr>
        <w:t>основании этих документов необходимых материалов, а также проектов по</w:t>
      </w:r>
      <w:r w:rsidRPr="00F25C6E">
        <w:rPr>
          <w:rFonts w:cs="Times New Roman"/>
          <w:color w:val="000000"/>
          <w:spacing w:val="2"/>
          <w:sz w:val="28"/>
          <w:szCs w:val="28"/>
        </w:rPr>
        <w:t>ручений Главы администрации</w:t>
      </w:r>
      <w:r w:rsidRPr="00F25C6E">
        <w:rPr>
          <w:rFonts w:cs="Times New Roman"/>
          <w:color w:val="000000"/>
          <w:spacing w:val="1"/>
          <w:sz w:val="28"/>
          <w:szCs w:val="28"/>
        </w:rPr>
        <w:t>;</w:t>
      </w:r>
    </w:p>
    <w:p w:rsidR="00EF45C7" w:rsidRPr="00F25C6E" w:rsidRDefault="00EF45C7" w:rsidP="00161F32">
      <w:pPr>
        <w:shd w:val="clear" w:color="auto" w:fill="FFFFFF"/>
        <w:tabs>
          <w:tab w:val="left" w:pos="1277"/>
        </w:tabs>
        <w:ind w:firstLine="720"/>
        <w:contextualSpacing/>
        <w:jc w:val="both"/>
        <w:rPr>
          <w:rFonts w:cs="Times New Roman"/>
          <w:color w:val="000000"/>
          <w:spacing w:val="5"/>
          <w:sz w:val="28"/>
          <w:szCs w:val="28"/>
        </w:rPr>
      </w:pPr>
      <w:r w:rsidRPr="00F25C6E">
        <w:rPr>
          <w:rFonts w:cs="Times New Roman"/>
          <w:color w:val="000000"/>
          <w:spacing w:val="1"/>
          <w:sz w:val="28"/>
          <w:szCs w:val="28"/>
        </w:rPr>
        <w:t>осуществление организационного, правового и технического обес</w:t>
      </w:r>
      <w:r w:rsidRPr="00F25C6E">
        <w:rPr>
          <w:rFonts w:cs="Times New Roman"/>
          <w:color w:val="000000"/>
          <w:spacing w:val="4"/>
          <w:sz w:val="28"/>
          <w:szCs w:val="28"/>
        </w:rPr>
        <w:t>печения заседаний Главы администрации и других мероприятий, проводи</w:t>
      </w:r>
      <w:r w:rsidRPr="00F25C6E">
        <w:rPr>
          <w:rFonts w:cs="Times New Roman"/>
          <w:color w:val="000000"/>
          <w:spacing w:val="5"/>
          <w:sz w:val="28"/>
          <w:szCs w:val="28"/>
        </w:rPr>
        <w:t xml:space="preserve">мых с участием </w:t>
      </w:r>
      <w:r w:rsidRPr="00F25C6E">
        <w:rPr>
          <w:rFonts w:cs="Times New Roman"/>
          <w:color w:val="000000"/>
          <w:spacing w:val="4"/>
          <w:sz w:val="28"/>
          <w:szCs w:val="28"/>
        </w:rPr>
        <w:t>Главы администрации</w:t>
      </w:r>
      <w:r w:rsidRPr="00F25C6E">
        <w:rPr>
          <w:rFonts w:cs="Times New Roman"/>
          <w:color w:val="000000"/>
          <w:spacing w:val="5"/>
          <w:sz w:val="28"/>
          <w:szCs w:val="28"/>
        </w:rPr>
        <w:t>;</w:t>
      </w:r>
    </w:p>
    <w:p w:rsidR="00EF45C7" w:rsidRPr="00F25C6E" w:rsidRDefault="00EF45C7" w:rsidP="00161F32">
      <w:pPr>
        <w:shd w:val="clear" w:color="auto" w:fill="FFFFFF"/>
        <w:tabs>
          <w:tab w:val="left" w:pos="1406"/>
        </w:tabs>
        <w:ind w:firstLine="720"/>
        <w:contextualSpacing/>
        <w:jc w:val="both"/>
        <w:rPr>
          <w:rFonts w:cs="Times New Roman"/>
          <w:color w:val="000000"/>
          <w:spacing w:val="2"/>
          <w:sz w:val="28"/>
          <w:szCs w:val="28"/>
        </w:rPr>
      </w:pPr>
      <w:r w:rsidRPr="00F25C6E">
        <w:rPr>
          <w:rFonts w:cs="Times New Roman"/>
          <w:color w:val="000000"/>
          <w:spacing w:val="3"/>
          <w:sz w:val="28"/>
          <w:szCs w:val="28"/>
        </w:rPr>
        <w:t xml:space="preserve">обеспечение </w:t>
      </w:r>
      <w:r w:rsidRPr="00F25C6E">
        <w:rPr>
          <w:rFonts w:cs="Times New Roman"/>
          <w:color w:val="000000"/>
          <w:spacing w:val="4"/>
          <w:sz w:val="28"/>
          <w:szCs w:val="28"/>
        </w:rPr>
        <w:t xml:space="preserve">документационного сопровождения </w:t>
      </w:r>
      <w:r w:rsidRPr="00F25C6E">
        <w:rPr>
          <w:rFonts w:cs="Times New Roman"/>
          <w:color w:val="000000"/>
          <w:spacing w:val="2"/>
          <w:sz w:val="28"/>
          <w:szCs w:val="28"/>
        </w:rPr>
        <w:t xml:space="preserve">деятельности </w:t>
      </w:r>
      <w:r w:rsidRPr="00F25C6E">
        <w:rPr>
          <w:rFonts w:cs="Times New Roman"/>
          <w:color w:val="000000"/>
          <w:spacing w:val="4"/>
          <w:sz w:val="28"/>
          <w:szCs w:val="28"/>
        </w:rPr>
        <w:t>Главы администрации</w:t>
      </w:r>
      <w:r w:rsidRPr="00F25C6E">
        <w:rPr>
          <w:rFonts w:cs="Times New Roman"/>
          <w:color w:val="000000"/>
          <w:spacing w:val="2"/>
          <w:sz w:val="28"/>
          <w:szCs w:val="28"/>
        </w:rPr>
        <w:t>;</w:t>
      </w:r>
    </w:p>
    <w:p w:rsidR="00EF45C7" w:rsidRPr="00F25C6E" w:rsidRDefault="00EF45C7" w:rsidP="00161F32">
      <w:pPr>
        <w:shd w:val="clear" w:color="auto" w:fill="FFFFFF"/>
        <w:tabs>
          <w:tab w:val="left" w:pos="1277"/>
        </w:tabs>
        <w:ind w:firstLine="720"/>
        <w:contextualSpacing/>
        <w:jc w:val="both"/>
        <w:rPr>
          <w:rFonts w:cs="Times New Roman"/>
          <w:color w:val="000000"/>
          <w:sz w:val="28"/>
          <w:szCs w:val="28"/>
        </w:rPr>
      </w:pPr>
      <w:r w:rsidRPr="00F25C6E">
        <w:rPr>
          <w:rFonts w:cs="Times New Roman"/>
          <w:color w:val="000000"/>
          <w:spacing w:val="3"/>
          <w:sz w:val="28"/>
          <w:szCs w:val="28"/>
        </w:rPr>
        <w:t>оформление и регистрация нормативных правовых актов Администрации</w:t>
      </w:r>
      <w:r w:rsidRPr="00F25C6E">
        <w:rPr>
          <w:rFonts w:cs="Times New Roman"/>
          <w:color w:val="000000"/>
          <w:sz w:val="28"/>
          <w:szCs w:val="28"/>
        </w:rPr>
        <w:t>, организация их рассылки;</w:t>
      </w:r>
    </w:p>
    <w:p w:rsidR="00EF45C7" w:rsidRPr="00F25C6E" w:rsidRDefault="00EF45C7" w:rsidP="00161F32">
      <w:pPr>
        <w:shd w:val="clear" w:color="auto" w:fill="FFFFFF"/>
        <w:tabs>
          <w:tab w:val="left" w:pos="1277"/>
        </w:tabs>
        <w:ind w:firstLine="720"/>
        <w:contextualSpacing/>
        <w:jc w:val="both"/>
        <w:rPr>
          <w:rFonts w:cs="Times New Roman"/>
          <w:color w:val="000000"/>
          <w:sz w:val="28"/>
          <w:szCs w:val="28"/>
        </w:rPr>
      </w:pPr>
      <w:r w:rsidRPr="00F25C6E">
        <w:rPr>
          <w:rFonts w:cs="Times New Roman"/>
          <w:color w:val="000000"/>
          <w:sz w:val="28"/>
          <w:szCs w:val="28"/>
        </w:rPr>
        <w:t xml:space="preserve">учет и хранение в течение установленного срока протоколов заседаний при </w:t>
      </w:r>
      <w:r w:rsidRPr="00F25C6E">
        <w:rPr>
          <w:rFonts w:cs="Times New Roman"/>
          <w:color w:val="000000"/>
          <w:spacing w:val="4"/>
          <w:sz w:val="28"/>
          <w:szCs w:val="28"/>
        </w:rPr>
        <w:t>Главе администрации</w:t>
      </w:r>
      <w:r w:rsidRPr="00F25C6E">
        <w:rPr>
          <w:rFonts w:cs="Times New Roman"/>
          <w:color w:val="000000"/>
          <w:sz w:val="28"/>
          <w:szCs w:val="28"/>
        </w:rPr>
        <w:t>, постановлений распоряжений Администрации, документов структурных подразделений Администрации, передача их</w:t>
      </w:r>
      <w:r w:rsidR="00553281">
        <w:rPr>
          <w:rFonts w:cs="Times New Roman"/>
          <w:color w:val="000000"/>
          <w:sz w:val="28"/>
          <w:szCs w:val="28"/>
        </w:rPr>
        <w:t> </w:t>
      </w:r>
      <w:r w:rsidRPr="00F25C6E">
        <w:rPr>
          <w:rFonts w:cs="Times New Roman"/>
          <w:color w:val="000000"/>
          <w:sz w:val="28"/>
          <w:szCs w:val="28"/>
        </w:rPr>
        <w:t>в</w:t>
      </w:r>
      <w:r w:rsidR="00553281">
        <w:rPr>
          <w:rFonts w:cs="Times New Roman"/>
          <w:color w:val="000000"/>
          <w:sz w:val="28"/>
          <w:szCs w:val="28"/>
        </w:rPr>
        <w:t> </w:t>
      </w:r>
      <w:r w:rsidRPr="00F25C6E">
        <w:rPr>
          <w:rFonts w:cs="Times New Roman"/>
          <w:color w:val="000000"/>
          <w:sz w:val="28"/>
          <w:szCs w:val="28"/>
        </w:rPr>
        <w:t>установленном порядке на муниципальное хранение;</w:t>
      </w:r>
    </w:p>
    <w:p w:rsidR="00EF45C7" w:rsidRPr="00F25C6E" w:rsidRDefault="00EF45C7" w:rsidP="00161F32">
      <w:pPr>
        <w:shd w:val="clear" w:color="auto" w:fill="FFFFFF"/>
        <w:tabs>
          <w:tab w:val="left" w:pos="1277"/>
        </w:tabs>
        <w:ind w:firstLine="720"/>
        <w:contextualSpacing/>
        <w:jc w:val="both"/>
        <w:rPr>
          <w:rFonts w:cs="Times New Roman"/>
          <w:color w:val="000000"/>
          <w:sz w:val="28"/>
          <w:szCs w:val="28"/>
        </w:rPr>
      </w:pPr>
      <w:r w:rsidRPr="00F25C6E">
        <w:rPr>
          <w:rFonts w:cs="Times New Roman"/>
          <w:color w:val="000000"/>
          <w:sz w:val="28"/>
          <w:szCs w:val="28"/>
        </w:rPr>
        <w:t>ведение справочно-информационной работы по хранящимся документам. Выдача архивных справок по запросам юридических и</w:t>
      </w:r>
      <w:r w:rsidR="00553281">
        <w:rPr>
          <w:rFonts w:cs="Times New Roman"/>
          <w:color w:val="000000"/>
          <w:sz w:val="28"/>
          <w:szCs w:val="28"/>
        </w:rPr>
        <w:t> </w:t>
      </w:r>
      <w:r w:rsidRPr="00F25C6E">
        <w:rPr>
          <w:rFonts w:cs="Times New Roman"/>
          <w:color w:val="000000"/>
          <w:sz w:val="28"/>
          <w:szCs w:val="28"/>
        </w:rPr>
        <w:t xml:space="preserve">физических лиц; </w:t>
      </w:r>
    </w:p>
    <w:p w:rsidR="00EF45C7" w:rsidRPr="00F25C6E" w:rsidRDefault="00EF45C7" w:rsidP="00161F32">
      <w:pPr>
        <w:shd w:val="clear" w:color="auto" w:fill="FFFFFF"/>
        <w:tabs>
          <w:tab w:val="left" w:pos="1397"/>
        </w:tabs>
        <w:ind w:firstLine="720"/>
        <w:jc w:val="both"/>
        <w:rPr>
          <w:rFonts w:cs="Times New Roman"/>
          <w:color w:val="000000"/>
          <w:spacing w:val="-3"/>
          <w:sz w:val="28"/>
          <w:szCs w:val="28"/>
        </w:rPr>
      </w:pPr>
      <w:r w:rsidRPr="00F25C6E">
        <w:rPr>
          <w:rFonts w:cs="Times New Roman"/>
          <w:color w:val="000000"/>
          <w:spacing w:val="4"/>
          <w:sz w:val="28"/>
          <w:szCs w:val="28"/>
        </w:rPr>
        <w:t xml:space="preserve">организация обеспечения взаимодействия Главы администрации </w:t>
      </w:r>
      <w:r w:rsidRPr="00F25C6E">
        <w:rPr>
          <w:rFonts w:cs="Times New Roman"/>
          <w:color w:val="000000"/>
          <w:spacing w:val="3"/>
          <w:sz w:val="28"/>
          <w:szCs w:val="28"/>
        </w:rPr>
        <w:t>с</w:t>
      </w:r>
      <w:r w:rsidR="00553281">
        <w:rPr>
          <w:rFonts w:cs="Times New Roman"/>
          <w:color w:val="000000"/>
          <w:spacing w:val="3"/>
          <w:sz w:val="28"/>
          <w:szCs w:val="28"/>
        </w:rPr>
        <w:t> </w:t>
      </w:r>
      <w:r w:rsidRPr="00F25C6E">
        <w:rPr>
          <w:rFonts w:cs="Times New Roman"/>
          <w:color w:val="000000"/>
          <w:spacing w:val="3"/>
          <w:sz w:val="28"/>
          <w:szCs w:val="28"/>
        </w:rPr>
        <w:t>органами государственной власти Кировской области</w:t>
      </w:r>
      <w:r w:rsidRPr="00F25C6E">
        <w:rPr>
          <w:rFonts w:cs="Times New Roman"/>
          <w:color w:val="000000"/>
          <w:spacing w:val="-3"/>
          <w:sz w:val="28"/>
          <w:szCs w:val="28"/>
        </w:rPr>
        <w:t>;</w:t>
      </w:r>
    </w:p>
    <w:p w:rsidR="00EF45C7" w:rsidRPr="00F25C6E" w:rsidRDefault="00EF45C7" w:rsidP="00161F32">
      <w:pPr>
        <w:shd w:val="clear" w:color="auto" w:fill="FFFFFF"/>
        <w:tabs>
          <w:tab w:val="left" w:pos="1286"/>
        </w:tabs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25C6E">
        <w:rPr>
          <w:rFonts w:cs="Times New Roman"/>
          <w:color w:val="000000"/>
          <w:spacing w:val="2"/>
          <w:sz w:val="28"/>
          <w:szCs w:val="28"/>
        </w:rPr>
        <w:t>организация в установленном порядке подготовки предложений</w:t>
      </w:r>
      <w:r w:rsidRPr="00F25C6E">
        <w:rPr>
          <w:rFonts w:cs="Times New Roman"/>
          <w:color w:val="000000"/>
          <w:spacing w:val="1"/>
          <w:sz w:val="28"/>
          <w:szCs w:val="28"/>
        </w:rPr>
        <w:t xml:space="preserve"> по</w:t>
      </w:r>
      <w:r w:rsidR="00553281">
        <w:rPr>
          <w:rFonts w:cs="Times New Roman"/>
          <w:color w:val="000000"/>
          <w:spacing w:val="1"/>
          <w:sz w:val="28"/>
          <w:szCs w:val="28"/>
        </w:rPr>
        <w:t> </w:t>
      </w:r>
      <w:r w:rsidRPr="00F25C6E">
        <w:rPr>
          <w:rFonts w:cs="Times New Roman"/>
          <w:color w:val="000000"/>
          <w:spacing w:val="1"/>
          <w:sz w:val="28"/>
          <w:szCs w:val="28"/>
        </w:rPr>
        <w:t xml:space="preserve">вопросам государственных полномочий, переданных в установленном законом порядке, </w:t>
      </w:r>
      <w:r w:rsidRPr="00F25C6E">
        <w:rPr>
          <w:rFonts w:cs="Times New Roman"/>
          <w:color w:val="000000"/>
          <w:spacing w:val="8"/>
          <w:sz w:val="28"/>
          <w:szCs w:val="28"/>
        </w:rPr>
        <w:t>и других документов, посту</w:t>
      </w:r>
      <w:r w:rsidRPr="00F25C6E">
        <w:rPr>
          <w:rFonts w:cs="Times New Roman"/>
          <w:color w:val="000000"/>
          <w:sz w:val="28"/>
          <w:szCs w:val="28"/>
        </w:rPr>
        <w:t xml:space="preserve">пающих в </w:t>
      </w:r>
      <w:r w:rsidRPr="00F25C6E">
        <w:rPr>
          <w:rFonts w:cs="Times New Roman"/>
          <w:color w:val="000000"/>
          <w:spacing w:val="4"/>
          <w:sz w:val="28"/>
          <w:szCs w:val="28"/>
        </w:rPr>
        <w:t>Администрацию</w:t>
      </w:r>
      <w:r w:rsidRPr="00F25C6E">
        <w:rPr>
          <w:rFonts w:cs="Times New Roman"/>
          <w:color w:val="000000"/>
          <w:sz w:val="28"/>
          <w:szCs w:val="28"/>
        </w:rPr>
        <w:t>;</w:t>
      </w:r>
    </w:p>
    <w:p w:rsidR="00EF45C7" w:rsidRPr="00F25C6E" w:rsidRDefault="00EF45C7" w:rsidP="00161F32">
      <w:pPr>
        <w:shd w:val="clear" w:color="auto" w:fill="FFFFFF"/>
        <w:tabs>
          <w:tab w:val="left" w:pos="1291"/>
        </w:tabs>
        <w:ind w:firstLine="720"/>
        <w:jc w:val="both"/>
        <w:rPr>
          <w:rFonts w:cs="Times New Roman"/>
          <w:color w:val="000000"/>
          <w:spacing w:val="1"/>
          <w:sz w:val="28"/>
          <w:szCs w:val="28"/>
        </w:rPr>
      </w:pPr>
      <w:r w:rsidRPr="00F25C6E">
        <w:rPr>
          <w:rFonts w:cs="Times New Roman"/>
          <w:color w:val="000000"/>
          <w:spacing w:val="2"/>
          <w:sz w:val="28"/>
          <w:szCs w:val="28"/>
        </w:rPr>
        <w:t>организация в установленном порядке проработки поступивших из</w:t>
      </w:r>
      <w:r w:rsidR="00553281">
        <w:rPr>
          <w:rFonts w:cs="Times New Roman"/>
          <w:color w:val="000000"/>
          <w:spacing w:val="2"/>
          <w:sz w:val="28"/>
          <w:szCs w:val="28"/>
        </w:rPr>
        <w:t> </w:t>
      </w:r>
      <w:r w:rsidRPr="00F25C6E">
        <w:rPr>
          <w:rFonts w:cs="Times New Roman"/>
          <w:color w:val="000000"/>
          <w:spacing w:val="5"/>
          <w:sz w:val="28"/>
          <w:szCs w:val="28"/>
        </w:rPr>
        <w:t xml:space="preserve">судов, органов прокуратуры в </w:t>
      </w:r>
      <w:r w:rsidRPr="00F25C6E">
        <w:rPr>
          <w:rFonts w:cs="Times New Roman"/>
          <w:color w:val="000000"/>
          <w:spacing w:val="4"/>
          <w:sz w:val="28"/>
          <w:szCs w:val="28"/>
        </w:rPr>
        <w:t>Администрацию</w:t>
      </w:r>
      <w:r w:rsidRPr="00F25C6E">
        <w:rPr>
          <w:rFonts w:cs="Times New Roman"/>
          <w:color w:val="000000"/>
          <w:spacing w:val="5"/>
          <w:sz w:val="28"/>
          <w:szCs w:val="28"/>
        </w:rPr>
        <w:t xml:space="preserve"> документов, подготовка </w:t>
      </w:r>
      <w:r w:rsidRPr="00F25C6E">
        <w:rPr>
          <w:rFonts w:cs="Times New Roman"/>
          <w:color w:val="000000"/>
          <w:spacing w:val="1"/>
          <w:sz w:val="28"/>
          <w:szCs w:val="28"/>
        </w:rPr>
        <w:t>проектов поручений</w:t>
      </w:r>
      <w:r w:rsidRPr="00F25C6E">
        <w:rPr>
          <w:rFonts w:cs="Times New Roman"/>
          <w:color w:val="000000"/>
          <w:spacing w:val="4"/>
          <w:sz w:val="28"/>
          <w:szCs w:val="28"/>
        </w:rPr>
        <w:t xml:space="preserve"> Главы администрации </w:t>
      </w:r>
      <w:r w:rsidRPr="00F25C6E">
        <w:rPr>
          <w:rFonts w:cs="Times New Roman"/>
          <w:color w:val="000000"/>
          <w:spacing w:val="6"/>
          <w:sz w:val="28"/>
          <w:szCs w:val="28"/>
        </w:rPr>
        <w:t xml:space="preserve">о представлении в суде интересов </w:t>
      </w:r>
      <w:r w:rsidRPr="00F25C6E">
        <w:rPr>
          <w:rFonts w:cs="Times New Roman"/>
          <w:color w:val="000000"/>
          <w:spacing w:val="4"/>
          <w:sz w:val="28"/>
          <w:szCs w:val="28"/>
        </w:rPr>
        <w:t>Главы администрации</w:t>
      </w:r>
      <w:r w:rsidRPr="00F25C6E">
        <w:rPr>
          <w:rFonts w:cs="Times New Roman"/>
          <w:color w:val="000000"/>
          <w:spacing w:val="1"/>
          <w:sz w:val="28"/>
          <w:szCs w:val="28"/>
        </w:rPr>
        <w:t>;</w:t>
      </w:r>
    </w:p>
    <w:p w:rsidR="00EF45C7" w:rsidRPr="00F25C6E" w:rsidRDefault="00EF45C7" w:rsidP="00161F32">
      <w:pPr>
        <w:shd w:val="clear" w:color="auto" w:fill="FFFFFF"/>
        <w:tabs>
          <w:tab w:val="left" w:pos="1406"/>
        </w:tabs>
        <w:ind w:firstLine="720"/>
        <w:jc w:val="both"/>
        <w:rPr>
          <w:rFonts w:cs="Times New Roman"/>
          <w:color w:val="000000"/>
          <w:spacing w:val="1"/>
          <w:sz w:val="28"/>
          <w:szCs w:val="28"/>
        </w:rPr>
      </w:pPr>
      <w:r w:rsidRPr="00F25C6E">
        <w:rPr>
          <w:rFonts w:cs="Times New Roman"/>
          <w:color w:val="000000"/>
          <w:spacing w:val="2"/>
          <w:sz w:val="28"/>
          <w:szCs w:val="28"/>
        </w:rPr>
        <w:t>обеспечение подготовки и проведения протокольных мероприя</w:t>
      </w:r>
      <w:r w:rsidRPr="00F25C6E">
        <w:rPr>
          <w:rFonts w:cs="Times New Roman"/>
          <w:color w:val="000000"/>
          <w:spacing w:val="1"/>
          <w:sz w:val="28"/>
          <w:szCs w:val="28"/>
        </w:rPr>
        <w:t xml:space="preserve">тий </w:t>
      </w:r>
      <w:r w:rsidRPr="00F25C6E">
        <w:rPr>
          <w:rFonts w:cs="Times New Roman"/>
          <w:color w:val="000000"/>
          <w:spacing w:val="4"/>
          <w:sz w:val="28"/>
          <w:szCs w:val="28"/>
        </w:rPr>
        <w:t>Главы администрации</w:t>
      </w:r>
      <w:r w:rsidRPr="00F25C6E">
        <w:rPr>
          <w:rFonts w:cs="Times New Roman"/>
          <w:color w:val="000000"/>
          <w:spacing w:val="1"/>
          <w:sz w:val="28"/>
          <w:szCs w:val="28"/>
        </w:rPr>
        <w:t>;</w:t>
      </w:r>
    </w:p>
    <w:p w:rsidR="00EF45C7" w:rsidRPr="00F25C6E" w:rsidRDefault="00EF45C7" w:rsidP="00161F32">
      <w:pPr>
        <w:ind w:firstLine="720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 xml:space="preserve">организация и обеспечение документационного и иного информационного взаимодействия </w:t>
      </w:r>
      <w:r w:rsidRPr="00F25C6E">
        <w:rPr>
          <w:rFonts w:cs="Times New Roman"/>
          <w:color w:val="000000"/>
          <w:spacing w:val="4"/>
          <w:sz w:val="28"/>
          <w:szCs w:val="28"/>
        </w:rPr>
        <w:t xml:space="preserve">Администрации </w:t>
      </w:r>
      <w:r w:rsidRPr="00F25C6E">
        <w:rPr>
          <w:rFonts w:cs="Times New Roman"/>
          <w:sz w:val="28"/>
          <w:szCs w:val="28"/>
        </w:rPr>
        <w:t>с органами исполнительной власти района, в том числе на основе информационных и</w:t>
      </w:r>
      <w:r w:rsidR="00553281">
        <w:rPr>
          <w:rFonts w:cs="Times New Roman"/>
          <w:sz w:val="28"/>
          <w:szCs w:val="28"/>
        </w:rPr>
        <w:t> </w:t>
      </w:r>
      <w:r w:rsidRPr="00F25C6E">
        <w:rPr>
          <w:rFonts w:cs="Times New Roman"/>
          <w:sz w:val="28"/>
          <w:szCs w:val="28"/>
        </w:rPr>
        <w:t xml:space="preserve">телекоммуникационных систем </w:t>
      </w:r>
      <w:r w:rsidRPr="00F25C6E">
        <w:rPr>
          <w:rFonts w:cs="Times New Roman"/>
          <w:color w:val="000000"/>
          <w:spacing w:val="4"/>
          <w:sz w:val="28"/>
          <w:szCs w:val="28"/>
        </w:rPr>
        <w:t>Администрации</w:t>
      </w:r>
      <w:r w:rsidRPr="00F25C6E">
        <w:rPr>
          <w:rFonts w:cs="Times New Roman"/>
          <w:sz w:val="28"/>
          <w:szCs w:val="28"/>
        </w:rPr>
        <w:t>;</w:t>
      </w: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 xml:space="preserve">         осуществление работы по обеспечению эксплуатации Единой региональной телекоммуникационной сети </w:t>
      </w:r>
      <w:r w:rsidRPr="00F25C6E">
        <w:rPr>
          <w:rFonts w:cs="Times New Roman"/>
          <w:color w:val="000000"/>
          <w:spacing w:val="4"/>
          <w:sz w:val="28"/>
          <w:szCs w:val="28"/>
        </w:rPr>
        <w:t>Администрации</w:t>
      </w:r>
      <w:r w:rsidRPr="00F25C6E">
        <w:rPr>
          <w:rFonts w:cs="Times New Roman"/>
          <w:sz w:val="28"/>
          <w:szCs w:val="28"/>
        </w:rPr>
        <w:t xml:space="preserve">  с</w:t>
      </w:r>
      <w:r w:rsidR="00553281">
        <w:rPr>
          <w:rFonts w:cs="Times New Roman"/>
          <w:sz w:val="28"/>
          <w:szCs w:val="28"/>
        </w:rPr>
        <w:t> </w:t>
      </w:r>
      <w:r w:rsidRPr="00F25C6E">
        <w:rPr>
          <w:rFonts w:cs="Times New Roman"/>
          <w:sz w:val="28"/>
          <w:szCs w:val="28"/>
        </w:rPr>
        <w:t>исполнительной властью Уржумского района;</w:t>
      </w:r>
    </w:p>
    <w:p w:rsidR="00EF45C7" w:rsidRPr="00F25C6E" w:rsidRDefault="00EF45C7" w:rsidP="00161F32">
      <w:pPr>
        <w:shd w:val="clear" w:color="auto" w:fill="FFFFFF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25C6E">
        <w:rPr>
          <w:rFonts w:cs="Times New Roman"/>
          <w:color w:val="000000"/>
          <w:spacing w:val="-2"/>
          <w:sz w:val="28"/>
          <w:szCs w:val="28"/>
        </w:rPr>
        <w:t xml:space="preserve">обеспечение взаимодействия </w:t>
      </w:r>
      <w:r w:rsidRPr="00F25C6E">
        <w:rPr>
          <w:rFonts w:cs="Times New Roman"/>
          <w:color w:val="000000"/>
          <w:spacing w:val="4"/>
          <w:sz w:val="28"/>
          <w:szCs w:val="28"/>
        </w:rPr>
        <w:t xml:space="preserve">Администрации </w:t>
      </w:r>
      <w:r w:rsidRPr="00F25C6E">
        <w:rPr>
          <w:rFonts w:cs="Times New Roman"/>
          <w:color w:val="000000"/>
          <w:sz w:val="28"/>
          <w:szCs w:val="28"/>
        </w:rPr>
        <w:t xml:space="preserve">с Территориальной избирательной комиссией Уржумского района и Избирательной комиссией </w:t>
      </w:r>
      <w:r w:rsidR="00381F7C">
        <w:rPr>
          <w:rFonts w:cs="Times New Roman"/>
          <w:color w:val="000000"/>
          <w:sz w:val="28"/>
          <w:szCs w:val="28"/>
        </w:rPr>
        <w:t>Донауровского</w:t>
      </w:r>
      <w:r w:rsidRPr="00F25C6E">
        <w:rPr>
          <w:rFonts w:cs="Times New Roman"/>
          <w:color w:val="000000"/>
          <w:sz w:val="28"/>
          <w:szCs w:val="28"/>
        </w:rPr>
        <w:t xml:space="preserve"> сельского поселения ;</w:t>
      </w:r>
    </w:p>
    <w:p w:rsidR="00EF45C7" w:rsidRPr="00F25C6E" w:rsidRDefault="00EF45C7" w:rsidP="00161F32">
      <w:pPr>
        <w:shd w:val="clear" w:color="auto" w:fill="FFFFFF"/>
        <w:ind w:firstLine="720"/>
        <w:jc w:val="both"/>
        <w:rPr>
          <w:rFonts w:cs="Times New Roman"/>
          <w:color w:val="000000"/>
          <w:spacing w:val="-4"/>
          <w:sz w:val="28"/>
          <w:szCs w:val="28"/>
        </w:rPr>
      </w:pPr>
      <w:r w:rsidRPr="00F25C6E">
        <w:rPr>
          <w:rFonts w:cs="Times New Roman"/>
          <w:color w:val="000000"/>
          <w:spacing w:val="2"/>
          <w:sz w:val="28"/>
          <w:szCs w:val="28"/>
        </w:rPr>
        <w:lastRenderedPageBreak/>
        <w:t>осуществление п</w:t>
      </w:r>
      <w:r w:rsidRPr="00F25C6E">
        <w:rPr>
          <w:rFonts w:cs="Times New Roman"/>
          <w:color w:val="000000"/>
          <w:spacing w:val="-4"/>
          <w:sz w:val="28"/>
          <w:szCs w:val="28"/>
        </w:rPr>
        <w:t xml:space="preserve">равового, организационного, кадрового, финансового, материально-технического, документационного и иного обеспечения деятельности </w:t>
      </w:r>
      <w:r w:rsidRPr="00F25C6E">
        <w:rPr>
          <w:rFonts w:cs="Times New Roman"/>
          <w:color w:val="000000"/>
          <w:spacing w:val="4"/>
          <w:sz w:val="28"/>
          <w:szCs w:val="28"/>
        </w:rPr>
        <w:t>Администрации</w:t>
      </w:r>
      <w:r w:rsidRPr="00F25C6E">
        <w:rPr>
          <w:rFonts w:cs="Times New Roman"/>
          <w:color w:val="000000"/>
          <w:spacing w:val="-4"/>
          <w:sz w:val="28"/>
          <w:szCs w:val="28"/>
        </w:rPr>
        <w:t>;</w:t>
      </w:r>
    </w:p>
    <w:p w:rsidR="00EF45C7" w:rsidRPr="00F25C6E" w:rsidRDefault="00EF45C7" w:rsidP="00161F32">
      <w:pPr>
        <w:shd w:val="clear" w:color="auto" w:fill="FFFFFF"/>
        <w:ind w:firstLine="720"/>
        <w:jc w:val="both"/>
        <w:rPr>
          <w:rFonts w:cs="Times New Roman"/>
          <w:bCs/>
          <w:color w:val="000000"/>
          <w:spacing w:val="-4"/>
          <w:sz w:val="28"/>
          <w:szCs w:val="28"/>
        </w:rPr>
      </w:pPr>
      <w:r w:rsidRPr="00F25C6E">
        <w:rPr>
          <w:rFonts w:cs="Times New Roman"/>
          <w:bCs/>
          <w:color w:val="000000"/>
          <w:spacing w:val="-4"/>
          <w:sz w:val="28"/>
          <w:szCs w:val="28"/>
        </w:rPr>
        <w:t xml:space="preserve">создание условий для обеспечения выполнения </w:t>
      </w:r>
      <w:r w:rsidRPr="00F25C6E">
        <w:rPr>
          <w:rFonts w:cs="Times New Roman"/>
          <w:color w:val="000000"/>
          <w:spacing w:val="4"/>
          <w:sz w:val="28"/>
          <w:szCs w:val="28"/>
        </w:rPr>
        <w:t xml:space="preserve">Администрацией </w:t>
      </w:r>
      <w:r w:rsidRPr="00F25C6E">
        <w:rPr>
          <w:rFonts w:cs="Times New Roman"/>
          <w:bCs/>
          <w:color w:val="000000"/>
          <w:spacing w:val="-4"/>
          <w:sz w:val="28"/>
          <w:szCs w:val="28"/>
        </w:rPr>
        <w:t>своих полномочий;</w:t>
      </w:r>
    </w:p>
    <w:p w:rsidR="00EF45C7" w:rsidRPr="00F25C6E" w:rsidRDefault="00EF45C7" w:rsidP="00161F32">
      <w:pPr>
        <w:shd w:val="clear" w:color="auto" w:fill="FFFFFF"/>
        <w:ind w:firstLine="720"/>
        <w:jc w:val="both"/>
        <w:rPr>
          <w:rFonts w:cs="Times New Roman"/>
          <w:color w:val="000000"/>
          <w:spacing w:val="-4"/>
          <w:sz w:val="28"/>
          <w:szCs w:val="28"/>
        </w:rPr>
      </w:pPr>
      <w:r w:rsidRPr="00F25C6E">
        <w:rPr>
          <w:rFonts w:cs="Times New Roman"/>
          <w:color w:val="000000"/>
          <w:spacing w:val="-4"/>
          <w:sz w:val="28"/>
          <w:szCs w:val="28"/>
        </w:rPr>
        <w:t>осуществление в установленном порядке функции муниципального заказчика.</w:t>
      </w:r>
    </w:p>
    <w:p w:rsidR="00EF45C7" w:rsidRPr="00F25C6E" w:rsidRDefault="00EF45C7" w:rsidP="00161F32">
      <w:pPr>
        <w:shd w:val="clear" w:color="auto" w:fill="FFFFFF"/>
        <w:tabs>
          <w:tab w:val="left" w:pos="1498"/>
        </w:tabs>
        <w:ind w:firstLine="701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color w:val="000000"/>
          <w:spacing w:val="-5"/>
          <w:sz w:val="28"/>
          <w:szCs w:val="28"/>
        </w:rPr>
        <w:t>Для обеспечения материально-технического и финансового сопровож</w:t>
      </w:r>
      <w:r w:rsidRPr="00F25C6E">
        <w:rPr>
          <w:rFonts w:cs="Times New Roman"/>
          <w:color w:val="000000"/>
          <w:sz w:val="28"/>
          <w:szCs w:val="28"/>
        </w:rPr>
        <w:t xml:space="preserve">дения деятельности Главы администрации, </w:t>
      </w:r>
      <w:r w:rsidRPr="00F25C6E">
        <w:rPr>
          <w:rFonts w:cs="Times New Roman"/>
          <w:color w:val="000000"/>
          <w:spacing w:val="-4"/>
          <w:sz w:val="28"/>
          <w:szCs w:val="28"/>
        </w:rPr>
        <w:t xml:space="preserve">структурных подразделений Администрации отделом бухгалтерского учета администрации </w:t>
      </w:r>
      <w:r w:rsidR="00381F7C">
        <w:rPr>
          <w:rFonts w:cs="Times New Roman"/>
          <w:color w:val="000000"/>
          <w:spacing w:val="-4"/>
          <w:sz w:val="28"/>
          <w:szCs w:val="28"/>
        </w:rPr>
        <w:t>Донауровского</w:t>
      </w:r>
      <w:r w:rsidRPr="00F25C6E">
        <w:rPr>
          <w:rFonts w:cs="Times New Roman"/>
          <w:color w:val="000000"/>
          <w:spacing w:val="-4"/>
          <w:sz w:val="28"/>
          <w:szCs w:val="28"/>
        </w:rPr>
        <w:t xml:space="preserve"> сельского поселения  (далее - отделом бухгалтерского учета) </w:t>
      </w:r>
      <w:r w:rsidRPr="00F25C6E">
        <w:rPr>
          <w:rFonts w:cs="Times New Roman"/>
          <w:color w:val="000000"/>
          <w:spacing w:val="-5"/>
          <w:sz w:val="28"/>
          <w:szCs w:val="28"/>
        </w:rPr>
        <w:t xml:space="preserve"> приобретены от лица муниципального заказчика (администрации </w:t>
      </w:r>
      <w:r w:rsidR="00381F7C">
        <w:rPr>
          <w:rFonts w:cs="Times New Roman"/>
          <w:color w:val="000000"/>
          <w:spacing w:val="-4"/>
          <w:sz w:val="28"/>
          <w:szCs w:val="28"/>
        </w:rPr>
        <w:t>Донауровского</w:t>
      </w:r>
      <w:r w:rsidRPr="00F25C6E">
        <w:rPr>
          <w:rFonts w:cs="Times New Roman"/>
          <w:color w:val="000000"/>
          <w:spacing w:val="-4"/>
          <w:sz w:val="28"/>
          <w:szCs w:val="28"/>
        </w:rPr>
        <w:t xml:space="preserve"> сельского поселения </w:t>
      </w:r>
      <w:r w:rsidRPr="00F25C6E">
        <w:rPr>
          <w:rFonts w:cs="Times New Roman"/>
          <w:color w:val="000000"/>
          <w:spacing w:val="-5"/>
          <w:sz w:val="28"/>
          <w:szCs w:val="28"/>
        </w:rPr>
        <w:t xml:space="preserve">) </w:t>
      </w:r>
      <w:r w:rsidRPr="00F25C6E">
        <w:rPr>
          <w:rFonts w:cs="Times New Roman"/>
          <w:sz w:val="28"/>
          <w:szCs w:val="28"/>
        </w:rPr>
        <w:t>товары, выполнены работы, оказаны услуги.</w:t>
      </w:r>
    </w:p>
    <w:p w:rsidR="00EF45C7" w:rsidRPr="00F25C6E" w:rsidRDefault="00EF45C7" w:rsidP="00161F32">
      <w:pPr>
        <w:pStyle w:val="1c"/>
        <w:spacing w:after="0" w:line="240" w:lineRule="auto"/>
        <w:ind w:firstLine="708"/>
        <w:rPr>
          <w:rFonts w:cs="Times New Roman"/>
          <w:szCs w:val="28"/>
        </w:rPr>
      </w:pPr>
      <w:r w:rsidRPr="00F25C6E">
        <w:rPr>
          <w:rFonts w:cs="Times New Roman"/>
          <w:szCs w:val="28"/>
        </w:rPr>
        <w:t xml:space="preserve">Основными целями, связанными с приобретением  товаров, выполнение работ, оказание услуг для нужд Администрации, являются эффективное использование средств районного и бюджета </w:t>
      </w:r>
      <w:r w:rsidR="00381F7C">
        <w:rPr>
          <w:rFonts w:cs="Times New Roman"/>
          <w:szCs w:val="28"/>
        </w:rPr>
        <w:t xml:space="preserve">Донауровского </w:t>
      </w:r>
      <w:r w:rsidRPr="00F25C6E">
        <w:rPr>
          <w:rFonts w:cs="Times New Roman"/>
          <w:szCs w:val="28"/>
        </w:rPr>
        <w:t xml:space="preserve">сельского поселения (далее - бюджет поселения), расширение возможностей для участия физических и юридических лиц в поставке заказов, развитие добросовестной конкуренции, предотвращение коррупции. </w:t>
      </w:r>
    </w:p>
    <w:p w:rsidR="00EF45C7" w:rsidRPr="00F25C6E" w:rsidRDefault="00EF45C7" w:rsidP="00161F32">
      <w:pPr>
        <w:pStyle w:val="a4"/>
        <w:spacing w:after="0"/>
        <w:ind w:left="23" w:right="23" w:firstLine="720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 xml:space="preserve">Для достижения поставленных целей </w:t>
      </w:r>
      <w:r w:rsidRPr="00F25C6E">
        <w:rPr>
          <w:rFonts w:cs="Times New Roman"/>
          <w:color w:val="000000"/>
          <w:spacing w:val="-4"/>
          <w:sz w:val="28"/>
          <w:szCs w:val="28"/>
        </w:rPr>
        <w:t>отделом бухгалтерского учета</w:t>
      </w:r>
      <w:r w:rsidRPr="00F25C6E">
        <w:rPr>
          <w:rFonts w:cs="Times New Roman"/>
          <w:sz w:val="28"/>
          <w:szCs w:val="28"/>
        </w:rPr>
        <w:t xml:space="preserve"> были осуществлены следующие действия от имени муниципального заказчика: </w:t>
      </w:r>
    </w:p>
    <w:p w:rsidR="00EF45C7" w:rsidRPr="00F25C6E" w:rsidRDefault="00EF45C7" w:rsidP="00161F32">
      <w:pPr>
        <w:pStyle w:val="1c"/>
        <w:spacing w:after="0" w:line="240" w:lineRule="auto"/>
        <w:ind w:firstLine="708"/>
        <w:rPr>
          <w:rFonts w:cs="Times New Roman"/>
          <w:szCs w:val="28"/>
        </w:rPr>
      </w:pPr>
      <w:r w:rsidRPr="00F25C6E">
        <w:rPr>
          <w:rFonts w:cs="Times New Roman"/>
          <w:szCs w:val="28"/>
        </w:rPr>
        <w:t>На основании договоров, в соответствии с которыми производились поставки бумаги, канцелярских принадлежностей, сувенирной продукции, цветов, оказывались услуги связи, в том числе услуги почтовой,  специальной связи, услуги по подписке на периодические печатные издания, автотранспортные услуги, опубликованию информации в средствах массовой информации и т. д.</w:t>
      </w:r>
    </w:p>
    <w:p w:rsidR="00EF45C7" w:rsidRPr="00F25C6E" w:rsidRDefault="00392A40" w:rsidP="00161F32">
      <w:pPr>
        <w:tabs>
          <w:tab w:val="left" w:pos="142"/>
        </w:tabs>
        <w:ind w:firstLine="72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2022</w:t>
      </w:r>
      <w:r w:rsidR="00EF45C7" w:rsidRPr="00F25C6E">
        <w:rPr>
          <w:rFonts w:cs="Times New Roman"/>
          <w:sz w:val="28"/>
          <w:szCs w:val="28"/>
        </w:rPr>
        <w:t xml:space="preserve"> году нарушений законодательства Российской Федерации о</w:t>
      </w:r>
      <w:r w:rsidR="00553281">
        <w:rPr>
          <w:rFonts w:cs="Times New Roman"/>
          <w:sz w:val="28"/>
          <w:szCs w:val="28"/>
        </w:rPr>
        <w:t> </w:t>
      </w:r>
      <w:r w:rsidR="00EF45C7" w:rsidRPr="00F25C6E">
        <w:rPr>
          <w:rFonts w:cs="Times New Roman"/>
          <w:sz w:val="28"/>
          <w:szCs w:val="28"/>
        </w:rPr>
        <w:t>поставке заказов для муниципальных нужд не установлено.</w:t>
      </w:r>
    </w:p>
    <w:p w:rsidR="00EF45C7" w:rsidRPr="00F25C6E" w:rsidRDefault="00EF45C7" w:rsidP="00161F32">
      <w:pPr>
        <w:shd w:val="clear" w:color="auto" w:fill="FFFFFF"/>
        <w:tabs>
          <w:tab w:val="left" w:pos="1464"/>
        </w:tabs>
        <w:ind w:firstLine="720"/>
        <w:jc w:val="both"/>
        <w:rPr>
          <w:rFonts w:cs="Times New Roman"/>
          <w:color w:val="000000"/>
          <w:spacing w:val="-4"/>
          <w:sz w:val="28"/>
          <w:szCs w:val="28"/>
        </w:rPr>
      </w:pPr>
      <w:r w:rsidRPr="00F25C6E">
        <w:rPr>
          <w:rFonts w:cs="Times New Roman"/>
          <w:color w:val="000000"/>
          <w:spacing w:val="-4"/>
          <w:sz w:val="28"/>
          <w:szCs w:val="28"/>
        </w:rPr>
        <w:t>Таким образом, важными направлениями деятельности Администрации являются обеспечение адресности и целевого характера использования средств районного и бюджета поселения  в соответствии с утвержденными бюджетными ассигнованиями и лимитами бюджетных обязательств, а также осуществление планирования расходов бюджета поселения, главным распорядителем которых является Администрация, составление обоснования бюджетных ассигнований, представление сведений, необходимых для</w:t>
      </w:r>
      <w:r w:rsidR="00553281">
        <w:rPr>
          <w:rFonts w:cs="Times New Roman"/>
          <w:color w:val="000000"/>
          <w:spacing w:val="-4"/>
          <w:sz w:val="28"/>
          <w:szCs w:val="28"/>
        </w:rPr>
        <w:t> </w:t>
      </w:r>
      <w:r w:rsidRPr="00F25C6E">
        <w:rPr>
          <w:rFonts w:cs="Times New Roman"/>
          <w:color w:val="000000"/>
          <w:spacing w:val="-4"/>
          <w:sz w:val="28"/>
          <w:szCs w:val="28"/>
        </w:rPr>
        <w:t>составления проекта бюджета поселения .</w:t>
      </w:r>
    </w:p>
    <w:p w:rsidR="00EF45C7" w:rsidRPr="00F25C6E" w:rsidRDefault="00EF45C7" w:rsidP="00161F32">
      <w:pPr>
        <w:tabs>
          <w:tab w:val="left" w:pos="142"/>
        </w:tabs>
        <w:ind w:firstLine="720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В связи с этим перед Администрацией стоит задача эффективной эксплуатации и использования имущества, находящегося в оперативном управлении. Решение задачи осложняется наличием объектов недвижимого имущества, не прошедшего государственную регистрацию права собственности, закрепленного за подведомственными муниципальными учреждениями.</w:t>
      </w:r>
    </w:p>
    <w:p w:rsidR="00EF45C7" w:rsidRPr="00F25C6E" w:rsidRDefault="00EF45C7" w:rsidP="00161F32">
      <w:pPr>
        <w:autoSpaceDE w:val="0"/>
        <w:ind w:firstLine="720"/>
        <w:jc w:val="both"/>
        <w:rPr>
          <w:rStyle w:val="FontStyle12"/>
          <w:sz w:val="28"/>
          <w:szCs w:val="28"/>
        </w:rPr>
      </w:pPr>
      <w:r w:rsidRPr="00F25C6E">
        <w:rPr>
          <w:rFonts w:cs="Times New Roman"/>
          <w:sz w:val="28"/>
          <w:szCs w:val="28"/>
        </w:rPr>
        <w:t xml:space="preserve">Прежде всего, необходимо обеспечить деятельность </w:t>
      </w:r>
      <w:r w:rsidRPr="00F25C6E">
        <w:rPr>
          <w:rStyle w:val="FontStyle12"/>
          <w:sz w:val="28"/>
          <w:szCs w:val="28"/>
        </w:rPr>
        <w:t>Главы администрации, структурных подразделений Администрации, создать условия для материально-технического, транспортного, информационно-</w:t>
      </w:r>
      <w:r w:rsidRPr="00F25C6E">
        <w:rPr>
          <w:rStyle w:val="FontStyle12"/>
          <w:sz w:val="28"/>
          <w:szCs w:val="28"/>
        </w:rPr>
        <w:lastRenderedPageBreak/>
        <w:t xml:space="preserve">коммуникационного и кадрового обеспечения выполнения своих полномочий. </w:t>
      </w: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Требуется ремонт здания и окон. Большой физический износ электропроводки требует частичной замены и ремонта. С целью определения необходимости в проведении капитального ремонта, реконструкции зданий нужно привлекать соответствующих экспертов и специалистов. Необходимо обеспечивать эксплуатацию зданий в соответствии с действующими нормами и правилами.</w:t>
      </w:r>
    </w:p>
    <w:p w:rsidR="00EF45C7" w:rsidRPr="00F25C6E" w:rsidRDefault="00EF45C7" w:rsidP="00161F32">
      <w:pPr>
        <w:ind w:firstLine="720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Требует замены морально и физически устаревшее оборудование и</w:t>
      </w:r>
      <w:r w:rsidR="00553281">
        <w:rPr>
          <w:rFonts w:cs="Times New Roman"/>
          <w:sz w:val="28"/>
          <w:szCs w:val="28"/>
        </w:rPr>
        <w:t> </w:t>
      </w:r>
      <w:r w:rsidRPr="00F25C6E">
        <w:rPr>
          <w:rFonts w:cs="Times New Roman"/>
          <w:sz w:val="28"/>
          <w:szCs w:val="28"/>
        </w:rPr>
        <w:t xml:space="preserve">мебель в кабинетах работников структурных подразделений. </w:t>
      </w:r>
    </w:p>
    <w:p w:rsidR="00EF45C7" w:rsidRPr="00F25C6E" w:rsidRDefault="00EF45C7" w:rsidP="00161F32">
      <w:pPr>
        <w:ind w:firstLine="720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Требуется постоянное содержание помещений в надлежащем санитарном состоянии. В течение всего срока эксплуатации зданий нужно применять меры по предотвращению пожарной опасности, проводить техническое обслуживание оборудования, обеспечение сохранности имущества. Требуется осуществлять организацию по обеспечению физической защиты и охраны имущества. Территория перед зданием Администрации требует ухода: уборки, ухода за газонами, цветниками, обрезки кустарников.</w:t>
      </w:r>
    </w:p>
    <w:p w:rsidR="00EF45C7" w:rsidRPr="00F25C6E" w:rsidRDefault="00EF45C7" w:rsidP="00161F32">
      <w:pPr>
        <w:ind w:firstLine="720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Эффективная деятельность Администрации невозможна без</w:t>
      </w:r>
      <w:r w:rsidR="00553281">
        <w:rPr>
          <w:rFonts w:cs="Times New Roman"/>
          <w:sz w:val="28"/>
          <w:szCs w:val="28"/>
        </w:rPr>
        <w:t> </w:t>
      </w:r>
      <w:r w:rsidRPr="00F25C6E">
        <w:rPr>
          <w:rFonts w:cs="Times New Roman"/>
          <w:sz w:val="28"/>
          <w:szCs w:val="28"/>
        </w:rPr>
        <w:t>современных средств информационно-коммуникационной системы. Необходимо осуществлять модернизацию технических и технологических информационных систем, обеспечение надежности и скорости работы оборудования, сокращение сроков организации мероприятий, проводимых Администрацией, а также обеспечивать постоянную готовность к</w:t>
      </w:r>
      <w:r w:rsidR="00553281">
        <w:rPr>
          <w:rFonts w:cs="Times New Roman"/>
          <w:sz w:val="28"/>
          <w:szCs w:val="28"/>
        </w:rPr>
        <w:t> </w:t>
      </w:r>
      <w:r w:rsidRPr="00F25C6E">
        <w:rPr>
          <w:rFonts w:cs="Times New Roman"/>
          <w:sz w:val="28"/>
          <w:szCs w:val="28"/>
        </w:rPr>
        <w:t>использованию информационно-коммуникационных систем,  создавать условия  для эффективного управления и обеспечения информационным обслуживанием.</w:t>
      </w:r>
    </w:p>
    <w:p w:rsidR="00EF45C7" w:rsidRPr="00F25C6E" w:rsidRDefault="00EF45C7" w:rsidP="00161F32">
      <w:pPr>
        <w:autoSpaceDE w:val="0"/>
        <w:ind w:firstLine="720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Одним из приоритетных направлений деятельности Администрации является мобилизационная подготовка экономики. Основной целью мероприятий по мобилизационной подготовке экономики является обеспечение подготовки к переводу и перевод Администрации на работу в</w:t>
      </w:r>
      <w:r w:rsidR="00553281">
        <w:rPr>
          <w:rFonts w:cs="Times New Roman"/>
          <w:sz w:val="28"/>
          <w:szCs w:val="28"/>
        </w:rPr>
        <w:t> </w:t>
      </w:r>
      <w:r w:rsidRPr="00F25C6E">
        <w:rPr>
          <w:rFonts w:cs="Times New Roman"/>
          <w:sz w:val="28"/>
          <w:szCs w:val="28"/>
        </w:rPr>
        <w:t>условиях военного времени, а также выполнение мероприятий по защите информации.</w:t>
      </w:r>
    </w:p>
    <w:p w:rsidR="00EF45C7" w:rsidRPr="00F25C6E" w:rsidRDefault="00EF45C7" w:rsidP="00161F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25C6E">
        <w:rPr>
          <w:rFonts w:ascii="Times New Roman" w:hAnsi="Times New Roman" w:cs="Times New Roman"/>
          <w:sz w:val="28"/>
          <w:szCs w:val="28"/>
        </w:rPr>
        <w:t>Направления  мероприятий по мобилизационной подготовке экономики разработаны для реализации выполнения комплекса мер по</w:t>
      </w:r>
      <w:r w:rsidR="00553281">
        <w:rPr>
          <w:rFonts w:ascii="Times New Roman" w:hAnsi="Times New Roman" w:cs="Times New Roman"/>
          <w:sz w:val="28"/>
          <w:szCs w:val="28"/>
        </w:rPr>
        <w:t> </w:t>
      </w:r>
      <w:r w:rsidRPr="00F25C6E">
        <w:rPr>
          <w:rFonts w:ascii="Times New Roman" w:hAnsi="Times New Roman" w:cs="Times New Roman"/>
          <w:sz w:val="28"/>
          <w:szCs w:val="28"/>
        </w:rPr>
        <w:t>переводу экономики органов местного самоуправления и организаций района на работу в условиях военного времени, а также осуществление организации и обеспечения воинского учета и бронирования на период мобилизации и на военное время граждан, пребывающих в запасе и</w:t>
      </w:r>
      <w:r w:rsidR="00553281">
        <w:rPr>
          <w:rFonts w:ascii="Times New Roman" w:hAnsi="Times New Roman" w:cs="Times New Roman"/>
          <w:sz w:val="28"/>
          <w:szCs w:val="28"/>
        </w:rPr>
        <w:t> </w:t>
      </w:r>
      <w:r w:rsidRPr="00F25C6E">
        <w:rPr>
          <w:rFonts w:ascii="Times New Roman" w:hAnsi="Times New Roman" w:cs="Times New Roman"/>
          <w:sz w:val="28"/>
          <w:szCs w:val="28"/>
        </w:rPr>
        <w:t>работающих в органах местного самоуправления и организациях, деятельность которых связана с деятельностью указанных органов или</w:t>
      </w:r>
      <w:r w:rsidR="00553281">
        <w:rPr>
          <w:rFonts w:ascii="Times New Roman" w:hAnsi="Times New Roman" w:cs="Times New Roman"/>
          <w:sz w:val="28"/>
          <w:szCs w:val="28"/>
        </w:rPr>
        <w:t> </w:t>
      </w:r>
      <w:r w:rsidRPr="00F25C6E">
        <w:rPr>
          <w:rFonts w:ascii="Times New Roman" w:hAnsi="Times New Roman" w:cs="Times New Roman"/>
          <w:sz w:val="28"/>
          <w:szCs w:val="28"/>
        </w:rPr>
        <w:t>которые находятся в сфере их ведения, на обеспечение представления отчетности по бронированию в порядке, определяемом Правительством Российской Федерации, на обеспечение защиты сведений, составляющих государственную тайну, в области обороны.</w:t>
      </w:r>
    </w:p>
    <w:p w:rsidR="00EF45C7" w:rsidRPr="00F25C6E" w:rsidRDefault="00EF45C7" w:rsidP="00161F32">
      <w:pPr>
        <w:ind w:firstLine="720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 xml:space="preserve">Реализация мероприятия по мобилизационной подготовке экономики на 2013 год обеспечивает исполнение Федерального закона от 26.02.1997           № 31-ФЗ «О мобилизационной подготовке и мобилизации в Российской </w:t>
      </w:r>
      <w:r w:rsidRPr="00F25C6E">
        <w:rPr>
          <w:rFonts w:cs="Times New Roman"/>
          <w:sz w:val="28"/>
          <w:szCs w:val="28"/>
        </w:rPr>
        <w:lastRenderedPageBreak/>
        <w:t>Федерации», нормативных правовых актов Президента Российской Федерации, нормативных правовых актов Правительства Российской Федерации и Кировской области по вопросам обороны и плана мобилизационной подготовки Уржумского муниципального района и</w:t>
      </w:r>
      <w:r w:rsidR="00553281">
        <w:rPr>
          <w:rFonts w:cs="Times New Roman"/>
          <w:sz w:val="28"/>
          <w:szCs w:val="28"/>
        </w:rPr>
        <w:t> </w:t>
      </w:r>
      <w:r w:rsidR="009C73EC">
        <w:rPr>
          <w:rFonts w:cs="Times New Roman"/>
          <w:sz w:val="28"/>
          <w:szCs w:val="28"/>
        </w:rPr>
        <w:t>Донауровского</w:t>
      </w:r>
      <w:r w:rsidRPr="00F25C6E">
        <w:rPr>
          <w:rFonts w:cs="Times New Roman"/>
          <w:sz w:val="28"/>
          <w:szCs w:val="28"/>
        </w:rPr>
        <w:t xml:space="preserve"> сельского поселения. </w:t>
      </w:r>
    </w:p>
    <w:p w:rsidR="00EF45C7" w:rsidRPr="00F25C6E" w:rsidRDefault="00EF45C7" w:rsidP="00161F32">
      <w:pPr>
        <w:shd w:val="clear" w:color="auto" w:fill="FFFFFF"/>
        <w:tabs>
          <w:tab w:val="left" w:pos="1022"/>
        </w:tabs>
        <w:ind w:firstLine="720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 xml:space="preserve">В настоящее время в </w:t>
      </w:r>
      <w:r w:rsidR="009C73EC">
        <w:rPr>
          <w:rFonts w:cs="Times New Roman"/>
          <w:sz w:val="28"/>
          <w:szCs w:val="28"/>
        </w:rPr>
        <w:t>Донауровского</w:t>
      </w:r>
      <w:r w:rsidRPr="00F25C6E">
        <w:rPr>
          <w:rFonts w:cs="Times New Roman"/>
          <w:sz w:val="28"/>
          <w:szCs w:val="28"/>
        </w:rPr>
        <w:t xml:space="preserve"> сельском поселении Уржумского района ведется работа по формированию  местной нормативной правовой базы. С 01.01.2009 начато ведение регистра муниципальных нормативных правовых актов </w:t>
      </w:r>
      <w:r w:rsidR="009C73EC">
        <w:rPr>
          <w:rFonts w:cs="Times New Roman"/>
          <w:sz w:val="28"/>
          <w:szCs w:val="28"/>
        </w:rPr>
        <w:t>Донауровского</w:t>
      </w:r>
      <w:r w:rsidRPr="00F25C6E">
        <w:rPr>
          <w:rFonts w:cs="Times New Roman"/>
          <w:sz w:val="28"/>
          <w:szCs w:val="28"/>
        </w:rPr>
        <w:t xml:space="preserve"> сельского поселения . </w:t>
      </w:r>
    </w:p>
    <w:p w:rsidR="00EF45C7" w:rsidRPr="00F25C6E" w:rsidRDefault="00EF45C7" w:rsidP="00161F32">
      <w:pPr>
        <w:autoSpaceDE w:val="0"/>
        <w:ind w:firstLine="720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С целью реализации Закона Кировской области от 04.12.2007 № 200-ЗО «Об административной ответственности в Кировской области» (далее – Закон Кировской области от 04.12.2007 № 200-ЗО), от 06.04.2009 № 358-ЗО «Об административных комиссиях в Кировской области» (далее – Закон Кировской области от 06.04.2009 № 358-ЗО)  создана административные комиссии по рассмотрению дел об административных правонарушениях.</w:t>
      </w:r>
    </w:p>
    <w:p w:rsidR="00EF45C7" w:rsidRPr="00F25C6E" w:rsidRDefault="00EF45C7" w:rsidP="00161F32">
      <w:pPr>
        <w:autoSpaceDE w:val="0"/>
        <w:ind w:firstLine="720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 xml:space="preserve">Одним из направлений деятельности администрации </w:t>
      </w:r>
      <w:r w:rsidR="009C73EC">
        <w:rPr>
          <w:rFonts w:cs="Times New Roman"/>
          <w:sz w:val="28"/>
          <w:szCs w:val="28"/>
        </w:rPr>
        <w:t>Донауровского</w:t>
      </w:r>
      <w:r w:rsidRPr="00F25C6E">
        <w:rPr>
          <w:rFonts w:cs="Times New Roman"/>
          <w:sz w:val="28"/>
          <w:szCs w:val="28"/>
        </w:rPr>
        <w:t xml:space="preserve"> сельского поселения является обеспечение мероприятий по профилактике безнадзорности детей на территории </w:t>
      </w:r>
      <w:r w:rsidR="009C73EC">
        <w:rPr>
          <w:rFonts w:cs="Times New Roman"/>
          <w:sz w:val="28"/>
          <w:szCs w:val="28"/>
        </w:rPr>
        <w:t>Донауровского</w:t>
      </w:r>
      <w:r w:rsidRPr="00F25C6E">
        <w:rPr>
          <w:rFonts w:cs="Times New Roman"/>
          <w:sz w:val="28"/>
          <w:szCs w:val="28"/>
        </w:rPr>
        <w:t xml:space="preserve"> сельского по</w:t>
      </w:r>
      <w:r w:rsidR="00553281">
        <w:rPr>
          <w:rFonts w:cs="Times New Roman"/>
          <w:sz w:val="28"/>
          <w:szCs w:val="28"/>
        </w:rPr>
        <w:t>селения</w:t>
      </w:r>
      <w:r w:rsidRPr="00F25C6E">
        <w:rPr>
          <w:rFonts w:cs="Times New Roman"/>
          <w:sz w:val="28"/>
          <w:szCs w:val="28"/>
        </w:rPr>
        <w:t>. В</w:t>
      </w:r>
      <w:r w:rsidR="00553281">
        <w:rPr>
          <w:rFonts w:cs="Times New Roman"/>
          <w:sz w:val="28"/>
          <w:szCs w:val="28"/>
        </w:rPr>
        <w:t> </w:t>
      </w:r>
      <w:r w:rsidRPr="00F25C6E">
        <w:rPr>
          <w:rFonts w:cs="Times New Roman"/>
          <w:sz w:val="28"/>
          <w:szCs w:val="28"/>
        </w:rPr>
        <w:t>соответствии с нормами Федерального закона от 24.06.1999 № 120-ФЗ «Об</w:t>
      </w:r>
      <w:r w:rsidR="00553281">
        <w:rPr>
          <w:rFonts w:cs="Times New Roman"/>
          <w:sz w:val="28"/>
          <w:szCs w:val="28"/>
        </w:rPr>
        <w:t> </w:t>
      </w:r>
      <w:r w:rsidRPr="00F25C6E">
        <w:rPr>
          <w:rFonts w:cs="Times New Roman"/>
          <w:sz w:val="28"/>
          <w:szCs w:val="28"/>
        </w:rPr>
        <w:t>основах системы профилактики безнадзорности и правонарушений несовершеннолетних», Закона Кировской области от 25.11.2010 № 578-ЗО «О комиссиях по делам несовершеннолетних и защите их прав в Кировской области»,  постановления Правительства Кировской области от 11.03.2011 №</w:t>
      </w:r>
      <w:r w:rsidR="00553281">
        <w:rPr>
          <w:rFonts w:cs="Times New Roman"/>
          <w:sz w:val="28"/>
          <w:szCs w:val="28"/>
        </w:rPr>
        <w:t> </w:t>
      </w:r>
      <w:r w:rsidRPr="00F25C6E">
        <w:rPr>
          <w:rFonts w:cs="Times New Roman"/>
          <w:sz w:val="28"/>
          <w:szCs w:val="28"/>
        </w:rPr>
        <w:t>93/75 «О комиссии по делам несовершеннолетних и защите их прав при</w:t>
      </w:r>
      <w:r w:rsidR="00553281">
        <w:rPr>
          <w:rFonts w:cs="Times New Roman"/>
          <w:sz w:val="28"/>
          <w:szCs w:val="28"/>
        </w:rPr>
        <w:t> </w:t>
      </w:r>
      <w:r w:rsidRPr="00F25C6E">
        <w:rPr>
          <w:rFonts w:cs="Times New Roman"/>
          <w:sz w:val="28"/>
          <w:szCs w:val="28"/>
        </w:rPr>
        <w:t>Правительстве Кировской области», постановления Правительства Кировской области от 11.03.2011 № 93/76 «Об утверждении Примерного положения об общественных комиссиях по делам несовершеннолетних и</w:t>
      </w:r>
      <w:r w:rsidR="00553281">
        <w:rPr>
          <w:rFonts w:cs="Times New Roman"/>
          <w:sz w:val="28"/>
          <w:szCs w:val="28"/>
        </w:rPr>
        <w:t> </w:t>
      </w:r>
      <w:r w:rsidRPr="00F25C6E">
        <w:rPr>
          <w:rFonts w:cs="Times New Roman"/>
          <w:sz w:val="28"/>
          <w:szCs w:val="28"/>
        </w:rPr>
        <w:t xml:space="preserve">защите их прав» на территории </w:t>
      </w:r>
      <w:r w:rsidR="009C73EC">
        <w:rPr>
          <w:rFonts w:cs="Times New Roman"/>
          <w:sz w:val="28"/>
          <w:szCs w:val="28"/>
        </w:rPr>
        <w:t>Донауровского</w:t>
      </w:r>
      <w:r w:rsidRPr="00F25C6E">
        <w:rPr>
          <w:rFonts w:cs="Times New Roman"/>
          <w:sz w:val="28"/>
          <w:szCs w:val="28"/>
        </w:rPr>
        <w:t xml:space="preserve"> сельского поселения осуществляет деятельность комиссия по делам несовершеннолетних и</w:t>
      </w:r>
      <w:r w:rsidR="00553281">
        <w:rPr>
          <w:rFonts w:cs="Times New Roman"/>
          <w:sz w:val="28"/>
          <w:szCs w:val="28"/>
        </w:rPr>
        <w:t> </w:t>
      </w:r>
      <w:r w:rsidR="00392A40">
        <w:rPr>
          <w:rFonts w:cs="Times New Roman"/>
          <w:sz w:val="28"/>
          <w:szCs w:val="28"/>
        </w:rPr>
        <w:t>защите их прав. На 1 января 2023</w:t>
      </w:r>
      <w:r w:rsidRPr="00F25C6E">
        <w:rPr>
          <w:rFonts w:cs="Times New Roman"/>
          <w:sz w:val="28"/>
          <w:szCs w:val="28"/>
        </w:rPr>
        <w:t xml:space="preserve"> года на учете в комиссиях по делам несовершеннолетних и защите их прав  состоит семь</w:t>
      </w:r>
      <w:r w:rsidR="00553610" w:rsidRPr="00F25C6E">
        <w:rPr>
          <w:rFonts w:cs="Times New Roman"/>
          <w:sz w:val="28"/>
          <w:szCs w:val="28"/>
        </w:rPr>
        <w:t xml:space="preserve">я </w:t>
      </w:r>
      <w:r w:rsidR="009C73EC">
        <w:rPr>
          <w:rFonts w:cs="Times New Roman"/>
          <w:sz w:val="28"/>
          <w:szCs w:val="28"/>
        </w:rPr>
        <w:t>Пичугина Мария Сергеевна17.09.1983</w:t>
      </w:r>
      <w:r w:rsidR="00553610" w:rsidRPr="00F25C6E">
        <w:rPr>
          <w:rFonts w:cs="Times New Roman"/>
          <w:sz w:val="28"/>
          <w:szCs w:val="28"/>
        </w:rPr>
        <w:t xml:space="preserve"> г.р. проживающая по адресу: </w:t>
      </w:r>
      <w:r w:rsidR="009C73EC">
        <w:rPr>
          <w:rFonts w:cs="Times New Roman"/>
          <w:sz w:val="28"/>
          <w:szCs w:val="28"/>
        </w:rPr>
        <w:t>п. Донаурово ул. Гагарина 48 кв2</w:t>
      </w:r>
      <w:r w:rsidRPr="00F25C6E">
        <w:rPr>
          <w:rFonts w:cs="Times New Roman"/>
          <w:sz w:val="28"/>
          <w:szCs w:val="28"/>
        </w:rPr>
        <w:t>,</w:t>
      </w:r>
      <w:r w:rsidR="00A01C36" w:rsidRPr="00F25C6E">
        <w:rPr>
          <w:rFonts w:cs="Times New Roman"/>
          <w:sz w:val="28"/>
          <w:szCs w:val="28"/>
        </w:rPr>
        <w:t xml:space="preserve"> имеющую на иждивении </w:t>
      </w:r>
      <w:r w:rsidR="009C73EC">
        <w:rPr>
          <w:rFonts w:cs="Times New Roman"/>
          <w:sz w:val="28"/>
          <w:szCs w:val="28"/>
        </w:rPr>
        <w:t>трех несовершеннолетних детей</w:t>
      </w:r>
      <w:r w:rsidR="00A01C36" w:rsidRPr="00F25C6E">
        <w:rPr>
          <w:rFonts w:cs="Times New Roman"/>
          <w:sz w:val="28"/>
          <w:szCs w:val="28"/>
        </w:rPr>
        <w:t>,</w:t>
      </w:r>
      <w:r w:rsidRPr="00F25C6E">
        <w:rPr>
          <w:rFonts w:cs="Times New Roman"/>
          <w:sz w:val="28"/>
          <w:szCs w:val="28"/>
        </w:rPr>
        <w:t xml:space="preserve"> находящ</w:t>
      </w:r>
      <w:r w:rsidR="00A01C36" w:rsidRPr="00F25C6E">
        <w:rPr>
          <w:rFonts w:cs="Times New Roman"/>
          <w:sz w:val="28"/>
          <w:szCs w:val="28"/>
        </w:rPr>
        <w:t>ая</w:t>
      </w:r>
      <w:r w:rsidRPr="00F25C6E">
        <w:rPr>
          <w:rFonts w:cs="Times New Roman"/>
          <w:sz w:val="28"/>
          <w:szCs w:val="28"/>
        </w:rPr>
        <w:t xml:space="preserve">ся в социально опасном положении. </w:t>
      </w:r>
    </w:p>
    <w:p w:rsidR="00EF45C7" w:rsidRPr="00F25C6E" w:rsidRDefault="00EF45C7" w:rsidP="00161F32">
      <w:pPr>
        <w:autoSpaceDE w:val="0"/>
        <w:ind w:firstLine="540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С целью защиты прав несовершеннолетних, предупреждения их</w:t>
      </w:r>
      <w:r w:rsidR="00553281">
        <w:rPr>
          <w:rFonts w:cs="Times New Roman"/>
          <w:sz w:val="28"/>
          <w:szCs w:val="28"/>
        </w:rPr>
        <w:t> </w:t>
      </w:r>
      <w:r w:rsidRPr="00F25C6E">
        <w:rPr>
          <w:rFonts w:cs="Times New Roman"/>
          <w:sz w:val="28"/>
          <w:szCs w:val="28"/>
        </w:rPr>
        <w:t>безнадзорности и правонарушений с учетом рекомендаций  комиссии по</w:t>
      </w:r>
      <w:r w:rsidR="00553281">
        <w:rPr>
          <w:rFonts w:cs="Times New Roman"/>
          <w:sz w:val="28"/>
          <w:szCs w:val="28"/>
        </w:rPr>
        <w:t> </w:t>
      </w:r>
      <w:r w:rsidRPr="00F25C6E">
        <w:rPr>
          <w:rFonts w:cs="Times New Roman"/>
          <w:sz w:val="28"/>
          <w:szCs w:val="28"/>
        </w:rPr>
        <w:t>делам несовершеннолетних и защите их прав в Кировской области на</w:t>
      </w:r>
      <w:r w:rsidR="00553281">
        <w:rPr>
          <w:rFonts w:cs="Times New Roman"/>
          <w:sz w:val="28"/>
          <w:szCs w:val="28"/>
        </w:rPr>
        <w:t> </w:t>
      </w:r>
      <w:r w:rsidRPr="00F25C6E">
        <w:rPr>
          <w:rFonts w:cs="Times New Roman"/>
          <w:sz w:val="28"/>
          <w:szCs w:val="28"/>
        </w:rPr>
        <w:t xml:space="preserve">территории каждого сельского округа ежегодно осуществляются профилактические мероприятия. </w:t>
      </w:r>
    </w:p>
    <w:p w:rsidR="00EF45C7" w:rsidRPr="00F25C6E" w:rsidRDefault="00EF45C7" w:rsidP="00161F32">
      <w:pPr>
        <w:ind w:firstLine="720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Несмотря на позитивные тенденции, общая ситуация в</w:t>
      </w:r>
      <w:r w:rsidR="00553281">
        <w:rPr>
          <w:rFonts w:cs="Times New Roman"/>
          <w:sz w:val="28"/>
          <w:szCs w:val="28"/>
        </w:rPr>
        <w:t> </w:t>
      </w:r>
      <w:r w:rsidRPr="00F25C6E">
        <w:rPr>
          <w:rFonts w:cs="Times New Roman"/>
          <w:sz w:val="28"/>
          <w:szCs w:val="28"/>
        </w:rPr>
        <w:t>предупреждении детской безнадзорности и противоправного поведения остается сложной. Необходимо совершенствовать деятельность комиссий по</w:t>
      </w:r>
      <w:r w:rsidR="00553281">
        <w:rPr>
          <w:rFonts w:cs="Times New Roman"/>
          <w:sz w:val="28"/>
          <w:szCs w:val="28"/>
        </w:rPr>
        <w:t> </w:t>
      </w:r>
      <w:r w:rsidRPr="00F25C6E">
        <w:rPr>
          <w:rFonts w:cs="Times New Roman"/>
          <w:sz w:val="28"/>
          <w:szCs w:val="28"/>
        </w:rPr>
        <w:t xml:space="preserve">делам несовершеннолетних и защите их прав, которая является координатором межведомственной работы по предупреждению безнадзорности и правонарушений  несовершеннолетних на территории </w:t>
      </w:r>
      <w:r w:rsidR="009C73EC">
        <w:rPr>
          <w:rFonts w:cs="Times New Roman"/>
          <w:sz w:val="28"/>
          <w:szCs w:val="28"/>
        </w:rPr>
        <w:t>Донауровского</w:t>
      </w:r>
      <w:r w:rsidRPr="00F25C6E">
        <w:rPr>
          <w:rFonts w:cs="Times New Roman"/>
          <w:sz w:val="28"/>
          <w:szCs w:val="28"/>
        </w:rPr>
        <w:t xml:space="preserve"> сельского поселения .</w:t>
      </w:r>
    </w:p>
    <w:p w:rsidR="00EF45C7" w:rsidRPr="00F25C6E" w:rsidRDefault="00EF45C7" w:rsidP="00161F32">
      <w:pPr>
        <w:autoSpaceDE w:val="0"/>
        <w:ind w:firstLine="720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Методическое сопровождение, координация, контроль и</w:t>
      </w:r>
      <w:r w:rsidR="00553281">
        <w:rPr>
          <w:rFonts w:cs="Times New Roman"/>
          <w:sz w:val="28"/>
          <w:szCs w:val="28"/>
        </w:rPr>
        <w:t> </w:t>
      </w:r>
      <w:r w:rsidRPr="00F25C6E">
        <w:rPr>
          <w:rFonts w:cs="Times New Roman"/>
          <w:sz w:val="28"/>
          <w:szCs w:val="28"/>
        </w:rPr>
        <w:t xml:space="preserve">совершенствование превентивной и правозащитной деятельности </w:t>
      </w:r>
      <w:r w:rsidRPr="00F25C6E">
        <w:rPr>
          <w:rFonts w:cs="Times New Roman"/>
          <w:sz w:val="28"/>
          <w:szCs w:val="28"/>
        </w:rPr>
        <w:lastRenderedPageBreak/>
        <w:t>муниципальных комиссий осуществляется комиссией по делам несовершеннолетних и защите их прав.</w:t>
      </w:r>
    </w:p>
    <w:p w:rsidR="00161F32" w:rsidRDefault="00161F32">
      <w:pPr>
        <w:autoSpaceDE w:val="0"/>
        <w:spacing w:line="360" w:lineRule="auto"/>
        <w:ind w:firstLine="720"/>
        <w:jc w:val="both"/>
        <w:rPr>
          <w:rFonts w:cs="Times New Roman"/>
          <w:b/>
          <w:sz w:val="28"/>
          <w:szCs w:val="28"/>
        </w:rPr>
      </w:pPr>
    </w:p>
    <w:p w:rsidR="00EF45C7" w:rsidRPr="00161F32" w:rsidRDefault="00EF45C7" w:rsidP="00161F32">
      <w:pPr>
        <w:autoSpaceDE w:val="0"/>
        <w:spacing w:line="360" w:lineRule="auto"/>
        <w:ind w:firstLine="720"/>
        <w:jc w:val="center"/>
        <w:rPr>
          <w:rFonts w:cs="Times New Roman"/>
          <w:b/>
          <w:sz w:val="28"/>
          <w:szCs w:val="28"/>
        </w:rPr>
      </w:pPr>
      <w:r w:rsidRPr="00F25C6E">
        <w:rPr>
          <w:rFonts w:cs="Times New Roman"/>
          <w:b/>
          <w:sz w:val="28"/>
          <w:szCs w:val="28"/>
        </w:rPr>
        <w:t>Организация деятельности</w:t>
      </w:r>
    </w:p>
    <w:p w:rsidR="00EF45C7" w:rsidRPr="00F25C6E" w:rsidRDefault="00EF45C7" w:rsidP="00161F32">
      <w:pPr>
        <w:numPr>
          <w:ilvl w:val="0"/>
          <w:numId w:val="2"/>
        </w:numPr>
        <w:tabs>
          <w:tab w:val="clear" w:pos="1211"/>
          <w:tab w:val="num" w:pos="0"/>
        </w:tabs>
        <w:autoSpaceDE w:val="0"/>
        <w:ind w:left="0" w:firstLine="0"/>
        <w:jc w:val="both"/>
        <w:rPr>
          <w:rFonts w:cs="Times New Roman"/>
          <w:b/>
          <w:sz w:val="28"/>
          <w:szCs w:val="28"/>
        </w:rPr>
      </w:pPr>
      <w:r w:rsidRPr="00F25C6E">
        <w:rPr>
          <w:rFonts w:cs="Times New Roman"/>
          <w:b/>
          <w:sz w:val="28"/>
          <w:szCs w:val="28"/>
        </w:rPr>
        <w:t>Приоритеты муниципальной политики в сфере реализации  Муниципальной программы. Цели, задачи, целевые показатели эффективности реализации Муниципальной программы, описание ожидаемых конечных результатов Муниципальной программы, сроков и этапов реализации Муниципальной программы</w:t>
      </w:r>
    </w:p>
    <w:p w:rsidR="00EF45C7" w:rsidRPr="00F25C6E" w:rsidRDefault="00EF45C7">
      <w:pPr>
        <w:autoSpaceDE w:val="0"/>
        <w:spacing w:line="360" w:lineRule="auto"/>
        <w:ind w:firstLine="720"/>
        <w:jc w:val="center"/>
        <w:rPr>
          <w:rFonts w:cs="Times New Roman"/>
          <w:b/>
          <w:sz w:val="28"/>
          <w:szCs w:val="28"/>
        </w:rPr>
      </w:pPr>
    </w:p>
    <w:p w:rsidR="00EF45C7" w:rsidRPr="00F25C6E" w:rsidRDefault="00EF45C7" w:rsidP="00161F32">
      <w:pPr>
        <w:autoSpaceDE w:val="0"/>
        <w:jc w:val="both"/>
        <w:rPr>
          <w:rFonts w:cs="Times New Roman"/>
          <w:b/>
          <w:sz w:val="28"/>
          <w:szCs w:val="28"/>
        </w:rPr>
      </w:pPr>
      <w:r w:rsidRPr="00F25C6E">
        <w:rPr>
          <w:rFonts w:cs="Times New Roman"/>
          <w:b/>
          <w:sz w:val="28"/>
          <w:szCs w:val="28"/>
        </w:rPr>
        <w:t>2.1. Приоритеты муниципальной политики в сфере реализации  Муниципальной программы</w:t>
      </w:r>
    </w:p>
    <w:p w:rsidR="00EF45C7" w:rsidRPr="00F25C6E" w:rsidRDefault="00A01C36" w:rsidP="00553281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 xml:space="preserve">        </w:t>
      </w:r>
      <w:r w:rsidR="00EF45C7" w:rsidRPr="00F25C6E">
        <w:rPr>
          <w:rFonts w:cs="Times New Roman"/>
          <w:sz w:val="28"/>
          <w:szCs w:val="28"/>
        </w:rPr>
        <w:t xml:space="preserve">Приоритеты муниципальной политики в сфере реализации Муниципальной программы определены на основе  Конституции Российской Федерации, Бюджетного кодекса Российской Федерации, Федеральных законов от 06.10.2003 № 131-ФЗ «Об общих принципах организации местного самоуправления в Российской Федерации», от 02.03.2007 № 25-ФЗ «О муниципальной службе в Российской Федерации», законов Кировской области от 29.12.2004 № 292-ЗО «О местном самоуправлении в Кировской области», от 08.10.2007 № 171-ЗО «О муниципальной службе в Кировской области», Устава муниципального образования </w:t>
      </w:r>
      <w:r w:rsidR="009C73EC">
        <w:rPr>
          <w:rFonts w:cs="Times New Roman"/>
          <w:sz w:val="28"/>
          <w:szCs w:val="28"/>
        </w:rPr>
        <w:t>Донауровское</w:t>
      </w:r>
      <w:r w:rsidR="00EF45C7" w:rsidRPr="00F25C6E">
        <w:rPr>
          <w:rFonts w:cs="Times New Roman"/>
          <w:sz w:val="28"/>
          <w:szCs w:val="28"/>
        </w:rPr>
        <w:t xml:space="preserve"> сельское поселение  Уржумского района Кировской области, принятого </w:t>
      </w:r>
      <w:r w:rsidR="009C73EC">
        <w:rPr>
          <w:rFonts w:cs="Times New Roman"/>
          <w:sz w:val="28"/>
          <w:szCs w:val="28"/>
        </w:rPr>
        <w:t>Донауровской сельской Думой от 06</w:t>
      </w:r>
      <w:r w:rsidR="00EF45C7" w:rsidRPr="00F25C6E">
        <w:rPr>
          <w:rFonts w:cs="Times New Roman"/>
          <w:sz w:val="28"/>
          <w:szCs w:val="28"/>
        </w:rPr>
        <w:t>.05.2008 № 5/1</w:t>
      </w:r>
      <w:r w:rsidR="001F5598">
        <w:rPr>
          <w:rFonts w:cs="Times New Roman"/>
          <w:sz w:val="28"/>
          <w:szCs w:val="28"/>
        </w:rPr>
        <w:t>5</w:t>
      </w:r>
    </w:p>
    <w:p w:rsidR="00EF45C7" w:rsidRPr="00F25C6E" w:rsidRDefault="00EF45C7" w:rsidP="007F5331">
      <w:pPr>
        <w:rPr>
          <w:rFonts w:cs="Times New Roman"/>
          <w:b/>
          <w:sz w:val="28"/>
          <w:szCs w:val="28"/>
        </w:rPr>
      </w:pPr>
    </w:p>
    <w:p w:rsidR="00EF45C7" w:rsidRPr="00F25C6E" w:rsidRDefault="00EF45C7" w:rsidP="00161F32">
      <w:pPr>
        <w:numPr>
          <w:ilvl w:val="1"/>
          <w:numId w:val="5"/>
        </w:numPr>
        <w:tabs>
          <w:tab w:val="clear" w:pos="1440"/>
          <w:tab w:val="num" w:pos="0"/>
        </w:tabs>
        <w:autoSpaceDE w:val="0"/>
        <w:ind w:left="0" w:firstLine="0"/>
        <w:jc w:val="both"/>
        <w:rPr>
          <w:rFonts w:cs="Times New Roman"/>
          <w:b/>
          <w:sz w:val="28"/>
          <w:szCs w:val="28"/>
        </w:rPr>
      </w:pPr>
      <w:r w:rsidRPr="00F25C6E">
        <w:rPr>
          <w:rFonts w:cs="Times New Roman"/>
          <w:b/>
          <w:sz w:val="28"/>
          <w:szCs w:val="28"/>
        </w:rPr>
        <w:t>Цели, задачи и целевые показатели реализации Муниципальной программы</w:t>
      </w:r>
    </w:p>
    <w:p w:rsidR="00CF32FC" w:rsidRPr="00F25C6E" w:rsidRDefault="00A01C36" w:rsidP="00553281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 xml:space="preserve">        </w:t>
      </w:r>
      <w:r w:rsidR="00CF32FC" w:rsidRPr="00F25C6E">
        <w:rPr>
          <w:rFonts w:cs="Times New Roman"/>
          <w:sz w:val="28"/>
          <w:szCs w:val="28"/>
        </w:rPr>
        <w:t>Целями Муниципальной программы являются совершенствование и</w:t>
      </w:r>
      <w:r w:rsidR="00714CB1">
        <w:rPr>
          <w:rFonts w:cs="Times New Roman"/>
          <w:sz w:val="28"/>
          <w:szCs w:val="28"/>
        </w:rPr>
        <w:t> </w:t>
      </w:r>
      <w:r w:rsidR="00CF32FC" w:rsidRPr="00F25C6E">
        <w:rPr>
          <w:rFonts w:cs="Times New Roman"/>
          <w:sz w:val="28"/>
          <w:szCs w:val="28"/>
        </w:rPr>
        <w:t xml:space="preserve">оптимизация системы муниципального управления </w:t>
      </w:r>
      <w:r w:rsidR="001F5598">
        <w:rPr>
          <w:rFonts w:cs="Times New Roman"/>
          <w:sz w:val="28"/>
          <w:szCs w:val="28"/>
        </w:rPr>
        <w:t>Донауровского</w:t>
      </w:r>
      <w:r w:rsidR="00CF32FC" w:rsidRPr="00F25C6E">
        <w:rPr>
          <w:rFonts w:cs="Times New Roman"/>
          <w:sz w:val="28"/>
          <w:szCs w:val="28"/>
        </w:rPr>
        <w:t xml:space="preserve"> сельского поселения, повышение эффективности  и  информационной  прозрачности деятельности  Администрации </w:t>
      </w:r>
      <w:r w:rsidR="001F5598">
        <w:rPr>
          <w:rFonts w:cs="Times New Roman"/>
          <w:sz w:val="28"/>
          <w:szCs w:val="28"/>
        </w:rPr>
        <w:t>Донауровского</w:t>
      </w:r>
      <w:r w:rsidR="00CF32FC" w:rsidRPr="00F25C6E">
        <w:rPr>
          <w:rFonts w:cs="Times New Roman"/>
          <w:sz w:val="28"/>
          <w:szCs w:val="28"/>
        </w:rPr>
        <w:t xml:space="preserve"> сельского поселения, решение вопросов местного значения поселения, решение органами местного самоуправления поселения вопросов, не отнесенных к вопросам местного значения, решение органами местного самоуправления поселения отдельных государственных полномочий, установленных федеральными законами и</w:t>
      </w:r>
      <w:r w:rsidR="00714CB1">
        <w:rPr>
          <w:rFonts w:cs="Times New Roman"/>
          <w:sz w:val="28"/>
          <w:szCs w:val="28"/>
        </w:rPr>
        <w:t> </w:t>
      </w:r>
      <w:r w:rsidR="00CF32FC" w:rsidRPr="00F25C6E">
        <w:rPr>
          <w:rFonts w:cs="Times New Roman"/>
          <w:sz w:val="28"/>
          <w:szCs w:val="28"/>
        </w:rPr>
        <w:t>законами субъектов Российской Федерации.</w:t>
      </w:r>
    </w:p>
    <w:p w:rsidR="00CF32FC" w:rsidRPr="00F25C6E" w:rsidRDefault="00CF32FC" w:rsidP="00714CB1">
      <w:pPr>
        <w:ind w:firstLine="360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Для достижения целей Муниципальной программы должны быть решены  следующие задачи:</w:t>
      </w:r>
    </w:p>
    <w:p w:rsidR="00CF32FC" w:rsidRPr="00F25C6E" w:rsidRDefault="00CF32FC" w:rsidP="00553281">
      <w:pPr>
        <w:pStyle w:val="a8"/>
        <w:widowControl w:val="0"/>
        <w:numPr>
          <w:ilvl w:val="0"/>
          <w:numId w:val="6"/>
        </w:numPr>
        <w:jc w:val="both"/>
        <w:rPr>
          <w:sz w:val="28"/>
          <w:szCs w:val="28"/>
        </w:rPr>
      </w:pPr>
      <w:r w:rsidRPr="00F25C6E">
        <w:rPr>
          <w:sz w:val="28"/>
          <w:szCs w:val="28"/>
        </w:rPr>
        <w:t xml:space="preserve">обеспечение осуществления исполнительно-распорядительных функций администрации </w:t>
      </w:r>
      <w:r w:rsidR="001F5598">
        <w:rPr>
          <w:bCs/>
          <w:sz w:val="28"/>
          <w:szCs w:val="28"/>
        </w:rPr>
        <w:t>Донауровского</w:t>
      </w:r>
      <w:r w:rsidRPr="00F25C6E">
        <w:rPr>
          <w:bCs/>
          <w:sz w:val="28"/>
          <w:szCs w:val="28"/>
        </w:rPr>
        <w:t xml:space="preserve"> сельского поселения Уржумского района Кировской области</w:t>
      </w:r>
      <w:r w:rsidRPr="00F25C6E">
        <w:rPr>
          <w:sz w:val="28"/>
          <w:szCs w:val="28"/>
        </w:rPr>
        <w:t>;</w:t>
      </w:r>
    </w:p>
    <w:p w:rsidR="00CF32FC" w:rsidRPr="00F25C6E" w:rsidRDefault="00CF32FC" w:rsidP="00553281">
      <w:pPr>
        <w:pStyle w:val="a8"/>
        <w:widowControl w:val="0"/>
        <w:numPr>
          <w:ilvl w:val="0"/>
          <w:numId w:val="6"/>
        </w:numPr>
        <w:jc w:val="both"/>
        <w:rPr>
          <w:sz w:val="28"/>
          <w:szCs w:val="28"/>
        </w:rPr>
      </w:pPr>
      <w:r w:rsidRPr="00F25C6E">
        <w:rPr>
          <w:sz w:val="28"/>
          <w:szCs w:val="28"/>
        </w:rPr>
        <w:t xml:space="preserve">обеспечение использования современных информационно-коммуникационных технологий в профессиональной деятельности </w:t>
      </w:r>
      <w:r w:rsidRPr="00F25C6E">
        <w:rPr>
          <w:bCs/>
          <w:color w:val="000000"/>
          <w:kern w:val="36"/>
          <w:sz w:val="28"/>
          <w:szCs w:val="28"/>
        </w:rPr>
        <w:t xml:space="preserve">администрации </w:t>
      </w:r>
      <w:r w:rsidR="001F5598">
        <w:rPr>
          <w:bCs/>
          <w:sz w:val="28"/>
          <w:szCs w:val="28"/>
        </w:rPr>
        <w:t>Донауровского</w:t>
      </w:r>
      <w:r w:rsidRPr="00F25C6E">
        <w:rPr>
          <w:bCs/>
          <w:sz w:val="28"/>
          <w:szCs w:val="28"/>
        </w:rPr>
        <w:t xml:space="preserve"> сельского поселения Уржумского района Кировской области</w:t>
      </w:r>
      <w:r w:rsidRPr="00F25C6E">
        <w:rPr>
          <w:bCs/>
          <w:color w:val="000000"/>
          <w:kern w:val="36"/>
          <w:sz w:val="28"/>
          <w:szCs w:val="28"/>
        </w:rPr>
        <w:t>;</w:t>
      </w:r>
    </w:p>
    <w:p w:rsidR="00CF32FC" w:rsidRPr="00F25C6E" w:rsidRDefault="00CF32FC" w:rsidP="00553281">
      <w:pPr>
        <w:pStyle w:val="a8"/>
        <w:widowControl w:val="0"/>
        <w:numPr>
          <w:ilvl w:val="0"/>
          <w:numId w:val="6"/>
        </w:numPr>
        <w:jc w:val="both"/>
        <w:rPr>
          <w:sz w:val="28"/>
          <w:szCs w:val="28"/>
        </w:rPr>
      </w:pPr>
      <w:r w:rsidRPr="00F25C6E">
        <w:rPr>
          <w:sz w:val="28"/>
          <w:szCs w:val="28"/>
        </w:rPr>
        <w:t>обеспечение решения вопросов местного значения поселения;</w:t>
      </w:r>
    </w:p>
    <w:p w:rsidR="00CF32FC" w:rsidRPr="00F25C6E" w:rsidRDefault="00CF32FC" w:rsidP="00553281">
      <w:pPr>
        <w:pStyle w:val="a8"/>
        <w:widowControl w:val="0"/>
        <w:numPr>
          <w:ilvl w:val="0"/>
          <w:numId w:val="6"/>
        </w:numPr>
        <w:jc w:val="both"/>
        <w:rPr>
          <w:sz w:val="28"/>
          <w:szCs w:val="28"/>
        </w:rPr>
      </w:pPr>
      <w:r w:rsidRPr="00F25C6E">
        <w:rPr>
          <w:sz w:val="28"/>
          <w:szCs w:val="28"/>
        </w:rPr>
        <w:t xml:space="preserve">обеспечение решение органами местного самоуправления поселения </w:t>
      </w:r>
      <w:r w:rsidRPr="00F25C6E">
        <w:rPr>
          <w:sz w:val="28"/>
          <w:szCs w:val="28"/>
        </w:rPr>
        <w:lastRenderedPageBreak/>
        <w:t>вопросов, не отнесенных к вопросам местного значения;</w:t>
      </w:r>
    </w:p>
    <w:p w:rsidR="00CF32FC" w:rsidRPr="00F25C6E" w:rsidRDefault="00CF32FC" w:rsidP="00553281">
      <w:pPr>
        <w:pStyle w:val="a8"/>
        <w:widowControl w:val="0"/>
        <w:numPr>
          <w:ilvl w:val="0"/>
          <w:numId w:val="6"/>
        </w:numPr>
        <w:jc w:val="both"/>
        <w:rPr>
          <w:sz w:val="28"/>
          <w:szCs w:val="28"/>
        </w:rPr>
      </w:pPr>
      <w:r w:rsidRPr="00F25C6E">
        <w:rPr>
          <w:sz w:val="28"/>
          <w:szCs w:val="28"/>
        </w:rPr>
        <w:t>обеспечение решение органами местного самоуправления поселения отдельных государственных полномочий.</w:t>
      </w:r>
    </w:p>
    <w:p w:rsidR="00CF32FC" w:rsidRPr="00F25C6E" w:rsidRDefault="00CF32FC" w:rsidP="00553281">
      <w:pPr>
        <w:pStyle w:val="a8"/>
        <w:widowControl w:val="0"/>
        <w:ind w:left="0" w:firstLine="709"/>
        <w:jc w:val="both"/>
        <w:rPr>
          <w:sz w:val="28"/>
          <w:szCs w:val="28"/>
        </w:rPr>
      </w:pPr>
      <w:r w:rsidRPr="00F25C6E">
        <w:rPr>
          <w:sz w:val="28"/>
          <w:szCs w:val="28"/>
        </w:rPr>
        <w:t>Конечными результатами реализации Муниципальной программы должны стать:</w:t>
      </w:r>
    </w:p>
    <w:p w:rsidR="00CF32FC" w:rsidRPr="00F25C6E" w:rsidRDefault="00CF32FC" w:rsidP="00CF32FC">
      <w:pPr>
        <w:pStyle w:val="a8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25C6E">
        <w:rPr>
          <w:sz w:val="28"/>
          <w:szCs w:val="28"/>
        </w:rPr>
        <w:t xml:space="preserve">выполнение бюджетных обязательств, установленных решением </w:t>
      </w:r>
      <w:r w:rsidR="001F5598">
        <w:rPr>
          <w:sz w:val="28"/>
          <w:szCs w:val="28"/>
        </w:rPr>
        <w:t>Донауровской</w:t>
      </w:r>
      <w:r w:rsidRPr="00F25C6E">
        <w:rPr>
          <w:sz w:val="28"/>
          <w:szCs w:val="28"/>
        </w:rPr>
        <w:t xml:space="preserve"> сельской Думы о бюджете </w:t>
      </w:r>
      <w:r w:rsidR="001F5598">
        <w:rPr>
          <w:bCs/>
          <w:sz w:val="28"/>
          <w:szCs w:val="28"/>
        </w:rPr>
        <w:t>Донауровского</w:t>
      </w:r>
      <w:r w:rsidRPr="00F25C6E">
        <w:rPr>
          <w:sz w:val="28"/>
          <w:szCs w:val="28"/>
        </w:rPr>
        <w:t xml:space="preserve"> сельского поселения на очередной финансовый год (очередной финансовый год и плановый период);</w:t>
      </w:r>
    </w:p>
    <w:p w:rsidR="00CF32FC" w:rsidRPr="00F25C6E" w:rsidRDefault="00CF32FC" w:rsidP="00CF32FC">
      <w:pPr>
        <w:pStyle w:val="a8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25C6E">
        <w:rPr>
          <w:sz w:val="28"/>
          <w:szCs w:val="28"/>
        </w:rPr>
        <w:t>соблюдение требований бюджетного законодательства, целевого и</w:t>
      </w:r>
      <w:r w:rsidR="00714CB1">
        <w:rPr>
          <w:sz w:val="28"/>
          <w:szCs w:val="28"/>
        </w:rPr>
        <w:t> </w:t>
      </w:r>
      <w:r w:rsidRPr="00F25C6E">
        <w:rPr>
          <w:sz w:val="28"/>
          <w:szCs w:val="28"/>
        </w:rPr>
        <w:t xml:space="preserve">эффективного использования средств бюджета </w:t>
      </w:r>
      <w:r w:rsidR="001F5598">
        <w:rPr>
          <w:bCs/>
          <w:sz w:val="28"/>
          <w:szCs w:val="28"/>
        </w:rPr>
        <w:t xml:space="preserve">Донауровского </w:t>
      </w:r>
      <w:r w:rsidRPr="00F25C6E">
        <w:rPr>
          <w:sz w:val="28"/>
          <w:szCs w:val="28"/>
        </w:rPr>
        <w:t xml:space="preserve"> сельского поселения;</w:t>
      </w:r>
    </w:p>
    <w:p w:rsidR="00CF32FC" w:rsidRPr="00F25C6E" w:rsidRDefault="00CF32FC" w:rsidP="00CF32FC">
      <w:pPr>
        <w:pStyle w:val="a8"/>
        <w:widowControl w:val="0"/>
        <w:numPr>
          <w:ilvl w:val="0"/>
          <w:numId w:val="4"/>
        </w:numPr>
        <w:jc w:val="both"/>
        <w:rPr>
          <w:sz w:val="28"/>
          <w:szCs w:val="28"/>
        </w:rPr>
      </w:pPr>
      <w:r w:rsidRPr="00F25C6E">
        <w:rPr>
          <w:sz w:val="28"/>
          <w:szCs w:val="28"/>
        </w:rPr>
        <w:t xml:space="preserve">эффективности и информационная прозрачность деятельности </w:t>
      </w:r>
      <w:r w:rsidRPr="00F25C6E">
        <w:rPr>
          <w:bCs/>
          <w:color w:val="000000"/>
          <w:kern w:val="36"/>
          <w:sz w:val="28"/>
          <w:szCs w:val="28"/>
        </w:rPr>
        <w:t>органов местного самоуправления</w:t>
      </w:r>
      <w:r w:rsidRPr="00F25C6E">
        <w:rPr>
          <w:bCs/>
          <w:sz w:val="28"/>
          <w:szCs w:val="28"/>
        </w:rPr>
        <w:t xml:space="preserve">; </w:t>
      </w:r>
    </w:p>
    <w:p w:rsidR="00CF32FC" w:rsidRPr="00F25C6E" w:rsidRDefault="00CF32FC" w:rsidP="00CF32FC">
      <w:pPr>
        <w:pStyle w:val="a8"/>
        <w:widowControl w:val="0"/>
        <w:numPr>
          <w:ilvl w:val="0"/>
          <w:numId w:val="4"/>
        </w:numPr>
        <w:jc w:val="both"/>
        <w:rPr>
          <w:sz w:val="28"/>
          <w:szCs w:val="28"/>
        </w:rPr>
      </w:pPr>
      <w:r w:rsidRPr="00F25C6E">
        <w:rPr>
          <w:sz w:val="28"/>
          <w:szCs w:val="28"/>
        </w:rPr>
        <w:t>решение вопросов местного значения; вопросов, не отнесенных к</w:t>
      </w:r>
      <w:r w:rsidR="00714CB1">
        <w:rPr>
          <w:sz w:val="28"/>
          <w:szCs w:val="28"/>
          <w:lang w:val="en-US"/>
        </w:rPr>
        <w:t> </w:t>
      </w:r>
      <w:r w:rsidRPr="00F25C6E">
        <w:rPr>
          <w:sz w:val="28"/>
          <w:szCs w:val="28"/>
        </w:rPr>
        <w:t>вопросам местного значения поселения; отдельных государственных полномочий, передаваемых для осуществления органам местного самоуправления;</w:t>
      </w:r>
    </w:p>
    <w:p w:rsidR="00CF32FC" w:rsidRPr="00F25C6E" w:rsidRDefault="00CF32FC" w:rsidP="00CF32FC">
      <w:pPr>
        <w:pStyle w:val="a8"/>
        <w:widowControl w:val="0"/>
        <w:numPr>
          <w:ilvl w:val="0"/>
          <w:numId w:val="4"/>
        </w:numPr>
        <w:jc w:val="both"/>
        <w:rPr>
          <w:sz w:val="28"/>
          <w:szCs w:val="28"/>
        </w:rPr>
      </w:pPr>
      <w:r w:rsidRPr="00F25C6E">
        <w:rPr>
          <w:sz w:val="28"/>
          <w:szCs w:val="28"/>
        </w:rPr>
        <w:t>перевод расходов бюджета на принципы программно-целевого планирования, контроля и последующей оценки эффективности их</w:t>
      </w:r>
      <w:r w:rsidR="00714CB1">
        <w:rPr>
          <w:sz w:val="28"/>
          <w:szCs w:val="28"/>
          <w:lang w:val="en-US"/>
        </w:rPr>
        <w:t> </w:t>
      </w:r>
      <w:r w:rsidRPr="00F25C6E">
        <w:rPr>
          <w:sz w:val="28"/>
          <w:szCs w:val="28"/>
        </w:rPr>
        <w:t>использования.</w:t>
      </w:r>
    </w:p>
    <w:p w:rsidR="00CF32FC" w:rsidRPr="00161F32" w:rsidRDefault="00CF32FC" w:rsidP="00161F32">
      <w:pPr>
        <w:pStyle w:val="Point"/>
        <w:widowControl w:val="0"/>
        <w:spacing w:before="0" w:line="240" w:lineRule="auto"/>
        <w:ind w:firstLine="709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Сведения о целевых показателях эффективности реализации Муниципальной программы отражаются в  приложении № 1.</w:t>
      </w:r>
    </w:p>
    <w:p w:rsidR="00EF45C7" w:rsidRPr="00F25C6E" w:rsidRDefault="00EF45C7">
      <w:pPr>
        <w:autoSpaceDE w:val="0"/>
        <w:spacing w:line="360" w:lineRule="auto"/>
        <w:ind w:firstLine="720"/>
        <w:jc w:val="both"/>
        <w:rPr>
          <w:rFonts w:cs="Times New Roman"/>
          <w:sz w:val="28"/>
          <w:szCs w:val="28"/>
        </w:rPr>
      </w:pPr>
    </w:p>
    <w:p w:rsidR="00EF45C7" w:rsidRPr="00F25C6E" w:rsidRDefault="00EF45C7" w:rsidP="00161F32">
      <w:pPr>
        <w:jc w:val="both"/>
        <w:rPr>
          <w:rFonts w:cs="Times New Roman"/>
          <w:b/>
          <w:sz w:val="28"/>
          <w:szCs w:val="28"/>
        </w:rPr>
      </w:pPr>
      <w:r w:rsidRPr="00F25C6E">
        <w:rPr>
          <w:rFonts w:cs="Times New Roman"/>
          <w:b/>
          <w:sz w:val="28"/>
          <w:szCs w:val="28"/>
        </w:rPr>
        <w:t>2.3. Описание ожидаемых конечных результатов реализации Муниципальной программы</w:t>
      </w:r>
    </w:p>
    <w:p w:rsidR="003B272D" w:rsidRPr="00F25C6E" w:rsidRDefault="003B272D" w:rsidP="003B272D">
      <w:pPr>
        <w:widowControl w:val="0"/>
        <w:ind w:firstLine="709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Основными ожидаемыми результатами Муниципальной программы в</w:t>
      </w:r>
      <w:r w:rsidR="00714CB1">
        <w:rPr>
          <w:rFonts w:cs="Times New Roman"/>
          <w:sz w:val="28"/>
          <w:szCs w:val="28"/>
          <w:lang w:val="en-US"/>
        </w:rPr>
        <w:t> </w:t>
      </w:r>
      <w:r w:rsidRPr="00F25C6E">
        <w:rPr>
          <w:rFonts w:cs="Times New Roman"/>
          <w:sz w:val="28"/>
          <w:szCs w:val="28"/>
        </w:rPr>
        <w:t>качественном выражении должны стать:</w:t>
      </w:r>
    </w:p>
    <w:p w:rsidR="003B272D" w:rsidRPr="00F25C6E" w:rsidRDefault="003B272D" w:rsidP="003B272D">
      <w:pPr>
        <w:pStyle w:val="a8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25C6E">
        <w:rPr>
          <w:sz w:val="28"/>
          <w:szCs w:val="28"/>
        </w:rPr>
        <w:t xml:space="preserve">выполнение бюджетных обязательств, установленных решением </w:t>
      </w:r>
      <w:r w:rsidR="001F5598">
        <w:rPr>
          <w:sz w:val="28"/>
          <w:szCs w:val="28"/>
        </w:rPr>
        <w:t>Донауровской</w:t>
      </w:r>
      <w:r w:rsidRPr="00F25C6E">
        <w:rPr>
          <w:sz w:val="28"/>
          <w:szCs w:val="28"/>
        </w:rPr>
        <w:t xml:space="preserve"> сельской Думы о бюджете </w:t>
      </w:r>
      <w:r w:rsidR="001F5598">
        <w:rPr>
          <w:sz w:val="28"/>
          <w:szCs w:val="28"/>
        </w:rPr>
        <w:t>Донауровского</w:t>
      </w:r>
      <w:r w:rsidRPr="00F25C6E">
        <w:rPr>
          <w:sz w:val="28"/>
          <w:szCs w:val="28"/>
        </w:rPr>
        <w:t xml:space="preserve"> сельского поселения на очередной финансовый год (очередной финансовый год и плановый период);</w:t>
      </w:r>
    </w:p>
    <w:p w:rsidR="003B272D" w:rsidRPr="00F25C6E" w:rsidRDefault="003B272D" w:rsidP="003B272D">
      <w:pPr>
        <w:pStyle w:val="a8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25C6E">
        <w:rPr>
          <w:sz w:val="28"/>
          <w:szCs w:val="28"/>
        </w:rPr>
        <w:t xml:space="preserve">повышение уровня соблюдения требований бюджетного законодательства, целевого и эффективного использования средств бюджета </w:t>
      </w:r>
      <w:r w:rsidR="001F5598">
        <w:rPr>
          <w:sz w:val="28"/>
          <w:szCs w:val="28"/>
        </w:rPr>
        <w:t>Донауровского</w:t>
      </w:r>
      <w:r w:rsidRPr="00F25C6E">
        <w:rPr>
          <w:sz w:val="28"/>
          <w:szCs w:val="28"/>
        </w:rPr>
        <w:t xml:space="preserve"> сельского поселения;</w:t>
      </w:r>
    </w:p>
    <w:p w:rsidR="003B272D" w:rsidRPr="00F25C6E" w:rsidRDefault="003B272D" w:rsidP="003B272D">
      <w:pPr>
        <w:pStyle w:val="a8"/>
        <w:widowControl w:val="0"/>
        <w:numPr>
          <w:ilvl w:val="0"/>
          <w:numId w:val="7"/>
        </w:numPr>
        <w:jc w:val="both"/>
        <w:rPr>
          <w:sz w:val="28"/>
          <w:szCs w:val="28"/>
        </w:rPr>
      </w:pPr>
      <w:r w:rsidRPr="00F25C6E">
        <w:rPr>
          <w:sz w:val="28"/>
          <w:szCs w:val="28"/>
        </w:rPr>
        <w:t xml:space="preserve">повышение эффективности и информационной  прозрачности деятельности  </w:t>
      </w:r>
      <w:r w:rsidRPr="00F25C6E">
        <w:rPr>
          <w:bCs/>
          <w:color w:val="000000"/>
          <w:kern w:val="36"/>
          <w:sz w:val="28"/>
          <w:szCs w:val="28"/>
        </w:rPr>
        <w:t>органов местного самоуправления</w:t>
      </w:r>
      <w:r w:rsidRPr="00F25C6E">
        <w:rPr>
          <w:bCs/>
          <w:sz w:val="28"/>
          <w:szCs w:val="28"/>
        </w:rPr>
        <w:t xml:space="preserve">; </w:t>
      </w:r>
    </w:p>
    <w:p w:rsidR="003B272D" w:rsidRPr="00F25C6E" w:rsidRDefault="003B272D" w:rsidP="003B272D">
      <w:pPr>
        <w:pStyle w:val="a8"/>
        <w:widowControl w:val="0"/>
        <w:numPr>
          <w:ilvl w:val="0"/>
          <w:numId w:val="7"/>
        </w:numPr>
        <w:jc w:val="both"/>
        <w:rPr>
          <w:sz w:val="28"/>
          <w:szCs w:val="28"/>
        </w:rPr>
      </w:pPr>
      <w:r w:rsidRPr="00F25C6E">
        <w:rPr>
          <w:sz w:val="28"/>
          <w:szCs w:val="28"/>
        </w:rPr>
        <w:t>повышение обеспечения решения вопросов местного значения; вопросов, не отнесенных к вопросам местного значения поселений; отдельных государственных полномочий, передаваемых для осуществления органам местного самоуправления.</w:t>
      </w:r>
    </w:p>
    <w:p w:rsidR="003B272D" w:rsidRPr="00F25C6E" w:rsidRDefault="003B272D" w:rsidP="003B272D">
      <w:pPr>
        <w:pStyle w:val="a8"/>
        <w:widowControl w:val="0"/>
        <w:numPr>
          <w:ilvl w:val="0"/>
          <w:numId w:val="7"/>
        </w:numPr>
        <w:jc w:val="both"/>
        <w:rPr>
          <w:sz w:val="28"/>
          <w:szCs w:val="28"/>
        </w:rPr>
      </w:pPr>
      <w:r w:rsidRPr="00F25C6E">
        <w:rPr>
          <w:sz w:val="28"/>
          <w:szCs w:val="28"/>
        </w:rPr>
        <w:t>перевод расходов бюджета на принципы программно-целевого планирования, контроля и последующей оценки эффективности их</w:t>
      </w:r>
      <w:r w:rsidR="00714CB1">
        <w:rPr>
          <w:sz w:val="28"/>
          <w:szCs w:val="28"/>
          <w:lang w:val="en-US"/>
        </w:rPr>
        <w:t> </w:t>
      </w:r>
      <w:r w:rsidRPr="00F25C6E">
        <w:rPr>
          <w:sz w:val="28"/>
          <w:szCs w:val="28"/>
        </w:rPr>
        <w:t>использования</w:t>
      </w:r>
      <w:r w:rsidR="00161F32">
        <w:rPr>
          <w:sz w:val="28"/>
          <w:szCs w:val="28"/>
        </w:rPr>
        <w:t>.</w:t>
      </w:r>
    </w:p>
    <w:p w:rsidR="003B272D" w:rsidRDefault="003B272D" w:rsidP="00161F32">
      <w:pPr>
        <w:pStyle w:val="a8"/>
        <w:widowControl w:val="0"/>
        <w:ind w:left="360"/>
        <w:jc w:val="both"/>
        <w:rPr>
          <w:sz w:val="28"/>
          <w:szCs w:val="28"/>
        </w:rPr>
      </w:pPr>
    </w:p>
    <w:p w:rsidR="00553281" w:rsidRDefault="00553281" w:rsidP="00161F32">
      <w:pPr>
        <w:pStyle w:val="a8"/>
        <w:widowControl w:val="0"/>
        <w:ind w:left="360"/>
        <w:jc w:val="both"/>
        <w:rPr>
          <w:sz w:val="28"/>
          <w:szCs w:val="28"/>
        </w:rPr>
      </w:pPr>
    </w:p>
    <w:p w:rsidR="00553281" w:rsidRPr="00F25C6E" w:rsidRDefault="00553281" w:rsidP="00161F32">
      <w:pPr>
        <w:pStyle w:val="a8"/>
        <w:widowControl w:val="0"/>
        <w:ind w:left="360"/>
        <w:jc w:val="both"/>
        <w:rPr>
          <w:sz w:val="28"/>
          <w:szCs w:val="28"/>
        </w:rPr>
      </w:pPr>
    </w:p>
    <w:p w:rsidR="00EF45C7" w:rsidRPr="00F25C6E" w:rsidRDefault="00EF45C7" w:rsidP="00161F32">
      <w:pPr>
        <w:widowControl w:val="0"/>
        <w:tabs>
          <w:tab w:val="left" w:pos="477"/>
        </w:tabs>
        <w:spacing w:line="360" w:lineRule="auto"/>
        <w:jc w:val="both"/>
        <w:rPr>
          <w:rFonts w:cs="Times New Roman"/>
          <w:b/>
          <w:sz w:val="28"/>
          <w:szCs w:val="28"/>
        </w:rPr>
      </w:pPr>
      <w:r w:rsidRPr="00F25C6E">
        <w:rPr>
          <w:rFonts w:cs="Times New Roman"/>
          <w:b/>
          <w:sz w:val="28"/>
          <w:szCs w:val="28"/>
        </w:rPr>
        <w:lastRenderedPageBreak/>
        <w:t>2.4. Срок реализации Муниципальной программы</w:t>
      </w:r>
    </w:p>
    <w:p w:rsidR="00EF45C7" w:rsidRPr="00F25C6E" w:rsidRDefault="00EF45C7" w:rsidP="00553281">
      <w:pPr>
        <w:ind w:firstLine="708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Срок реализации Муниципальной  программ</w:t>
      </w:r>
      <w:r w:rsidR="00187418" w:rsidRPr="00F25C6E">
        <w:rPr>
          <w:rFonts w:cs="Times New Roman"/>
          <w:sz w:val="28"/>
          <w:szCs w:val="28"/>
        </w:rPr>
        <w:t>ы рассчитан на</w:t>
      </w:r>
      <w:r w:rsidR="00714CB1" w:rsidRPr="00714CB1">
        <w:rPr>
          <w:rFonts w:cs="Times New Roman"/>
          <w:sz w:val="28"/>
          <w:szCs w:val="28"/>
        </w:rPr>
        <w:t xml:space="preserve"> </w:t>
      </w:r>
      <w:r w:rsidR="00AA6216">
        <w:rPr>
          <w:rFonts w:cs="Times New Roman"/>
          <w:sz w:val="28"/>
          <w:szCs w:val="28"/>
        </w:rPr>
        <w:t>202</w:t>
      </w:r>
      <w:r w:rsidR="00392A40">
        <w:rPr>
          <w:rFonts w:cs="Times New Roman"/>
          <w:sz w:val="28"/>
          <w:szCs w:val="28"/>
        </w:rPr>
        <w:t>4 – 2026</w:t>
      </w:r>
      <w:r w:rsidRPr="00F25C6E">
        <w:rPr>
          <w:rFonts w:cs="Times New Roman"/>
          <w:sz w:val="28"/>
          <w:szCs w:val="28"/>
        </w:rPr>
        <w:t> годы. Разделения реализации Муниципальной программы на этапы не</w:t>
      </w:r>
      <w:r w:rsidR="00714CB1">
        <w:rPr>
          <w:rFonts w:cs="Times New Roman"/>
          <w:sz w:val="28"/>
          <w:szCs w:val="28"/>
          <w:lang w:val="en-US"/>
        </w:rPr>
        <w:t> </w:t>
      </w:r>
      <w:r w:rsidRPr="00F25C6E">
        <w:rPr>
          <w:rFonts w:cs="Times New Roman"/>
          <w:sz w:val="28"/>
          <w:szCs w:val="28"/>
        </w:rPr>
        <w:t>предусматривается.</w:t>
      </w:r>
    </w:p>
    <w:p w:rsidR="00EF45C7" w:rsidRPr="00F25C6E" w:rsidRDefault="00EF45C7" w:rsidP="00553281">
      <w:pPr>
        <w:autoSpaceDE w:val="0"/>
        <w:spacing w:line="360" w:lineRule="auto"/>
        <w:jc w:val="both"/>
        <w:rPr>
          <w:rFonts w:cs="Times New Roman"/>
          <w:sz w:val="28"/>
          <w:szCs w:val="28"/>
        </w:rPr>
      </w:pPr>
    </w:p>
    <w:p w:rsidR="00EF45C7" w:rsidRPr="00F25C6E" w:rsidRDefault="002D1F7F" w:rsidP="00161F32">
      <w:pPr>
        <w:tabs>
          <w:tab w:val="left" w:pos="1080"/>
        </w:tabs>
        <w:autoSpaceDE w:val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3.</w:t>
      </w:r>
      <w:r w:rsidR="00EF45C7" w:rsidRPr="00F25C6E">
        <w:rPr>
          <w:rFonts w:cs="Times New Roman"/>
          <w:b/>
          <w:sz w:val="28"/>
          <w:szCs w:val="28"/>
        </w:rPr>
        <w:t>Обобщенная характеристика мероприятий Муниципальной программы</w:t>
      </w:r>
    </w:p>
    <w:p w:rsidR="00EF45C7" w:rsidRPr="00F25C6E" w:rsidRDefault="00A01C36" w:rsidP="00161F32">
      <w:pPr>
        <w:jc w:val="both"/>
        <w:rPr>
          <w:rStyle w:val="FontStyle12"/>
          <w:sz w:val="28"/>
          <w:szCs w:val="28"/>
        </w:rPr>
      </w:pPr>
      <w:r w:rsidRPr="00F25C6E">
        <w:rPr>
          <w:rFonts w:cs="Times New Roman"/>
          <w:sz w:val="28"/>
          <w:szCs w:val="28"/>
        </w:rPr>
        <w:t xml:space="preserve">          </w:t>
      </w:r>
      <w:r w:rsidR="00EF45C7" w:rsidRPr="00F25C6E">
        <w:rPr>
          <w:rFonts w:cs="Times New Roman"/>
          <w:sz w:val="28"/>
          <w:szCs w:val="28"/>
        </w:rPr>
        <w:t>В целях достижения заявленных целей и решения поставленных задач в</w:t>
      </w:r>
      <w:r w:rsidR="00714CB1">
        <w:rPr>
          <w:rFonts w:cs="Times New Roman"/>
          <w:sz w:val="28"/>
          <w:szCs w:val="28"/>
          <w:lang w:val="en-US"/>
        </w:rPr>
        <w:t> </w:t>
      </w:r>
      <w:r w:rsidR="00EF45C7" w:rsidRPr="00F25C6E">
        <w:rPr>
          <w:rFonts w:cs="Times New Roman"/>
          <w:sz w:val="28"/>
          <w:szCs w:val="28"/>
        </w:rPr>
        <w:t xml:space="preserve">рамках </w:t>
      </w:r>
      <w:r w:rsidRPr="00F25C6E">
        <w:rPr>
          <w:rFonts w:cs="Times New Roman"/>
          <w:sz w:val="28"/>
          <w:szCs w:val="28"/>
        </w:rPr>
        <w:t xml:space="preserve">    </w:t>
      </w:r>
      <w:r w:rsidR="00EF45C7" w:rsidRPr="00F25C6E">
        <w:rPr>
          <w:rFonts w:cs="Times New Roman"/>
          <w:sz w:val="28"/>
          <w:szCs w:val="28"/>
        </w:rPr>
        <w:t xml:space="preserve">Муниципальной программы предусмотрена </w:t>
      </w:r>
      <w:r w:rsidR="00FE2579" w:rsidRPr="00F25C6E">
        <w:rPr>
          <w:rStyle w:val="FontStyle12"/>
          <w:sz w:val="28"/>
          <w:szCs w:val="28"/>
        </w:rPr>
        <w:t>реализация</w:t>
      </w:r>
      <w:r w:rsidRPr="00F25C6E">
        <w:rPr>
          <w:rStyle w:val="FontStyle12"/>
          <w:sz w:val="28"/>
          <w:szCs w:val="28"/>
        </w:rPr>
        <w:t xml:space="preserve"> </w:t>
      </w:r>
      <w:r w:rsidR="001F5598">
        <w:rPr>
          <w:rStyle w:val="FontStyle12"/>
          <w:sz w:val="28"/>
          <w:szCs w:val="28"/>
        </w:rPr>
        <w:t>4</w:t>
      </w:r>
      <w:r w:rsidR="00714CB1">
        <w:rPr>
          <w:rStyle w:val="FontStyle12"/>
          <w:sz w:val="28"/>
          <w:szCs w:val="28"/>
          <w:lang w:val="en-US"/>
        </w:rPr>
        <w:t> </w:t>
      </w:r>
      <w:r w:rsidR="00EF45C7" w:rsidRPr="00F25C6E">
        <w:rPr>
          <w:rStyle w:val="FontStyle12"/>
          <w:sz w:val="28"/>
          <w:szCs w:val="28"/>
        </w:rPr>
        <w:t>отдельных мероприятий:</w:t>
      </w:r>
    </w:p>
    <w:p w:rsidR="00EF45C7" w:rsidRPr="00F25C6E" w:rsidRDefault="00036952" w:rsidP="00161F32">
      <w:pPr>
        <w:jc w:val="both"/>
        <w:rPr>
          <w:rFonts w:cs="Times New Roman"/>
          <w:bCs/>
          <w:color w:val="000000"/>
          <w:sz w:val="28"/>
          <w:szCs w:val="28"/>
        </w:rPr>
      </w:pPr>
      <w:r w:rsidRPr="00F25C6E">
        <w:rPr>
          <w:rFonts w:cs="Times New Roman"/>
          <w:sz w:val="28"/>
          <w:szCs w:val="28"/>
        </w:rPr>
        <w:t xml:space="preserve"> </w:t>
      </w:r>
      <w:r w:rsidR="00EF45C7" w:rsidRPr="00F25C6E">
        <w:rPr>
          <w:rFonts w:cs="Times New Roman"/>
          <w:bCs/>
          <w:color w:val="000000"/>
          <w:sz w:val="28"/>
          <w:szCs w:val="28"/>
        </w:rPr>
        <w:t>«Органы исполнительной вл</w:t>
      </w:r>
      <w:r w:rsidR="00FE2579" w:rsidRPr="00F25C6E">
        <w:rPr>
          <w:rFonts w:cs="Times New Roman"/>
          <w:bCs/>
          <w:color w:val="000000"/>
          <w:sz w:val="28"/>
          <w:szCs w:val="28"/>
        </w:rPr>
        <w:t xml:space="preserve">асти  </w:t>
      </w:r>
      <w:r w:rsidR="001F5598">
        <w:rPr>
          <w:rFonts w:cs="Times New Roman"/>
          <w:bCs/>
          <w:color w:val="000000"/>
          <w:sz w:val="28"/>
          <w:szCs w:val="28"/>
        </w:rPr>
        <w:t>Донауровского</w:t>
      </w:r>
      <w:r w:rsidR="00FE2579" w:rsidRPr="00F25C6E">
        <w:rPr>
          <w:rFonts w:cs="Times New Roman"/>
          <w:bCs/>
          <w:color w:val="000000"/>
          <w:sz w:val="28"/>
          <w:szCs w:val="28"/>
        </w:rPr>
        <w:t xml:space="preserve"> сельского поселения</w:t>
      </w:r>
      <w:r w:rsidR="00EF45C7" w:rsidRPr="00F25C6E">
        <w:rPr>
          <w:rFonts w:cs="Times New Roman"/>
          <w:bCs/>
          <w:color w:val="000000"/>
          <w:sz w:val="28"/>
          <w:szCs w:val="28"/>
        </w:rPr>
        <w:t>»;</w:t>
      </w:r>
    </w:p>
    <w:p w:rsidR="00EF45C7" w:rsidRPr="00F25C6E" w:rsidRDefault="00A01C36" w:rsidP="00161F32">
      <w:pPr>
        <w:jc w:val="both"/>
        <w:rPr>
          <w:rStyle w:val="FontStyle12"/>
          <w:sz w:val="28"/>
          <w:szCs w:val="28"/>
        </w:rPr>
      </w:pPr>
      <w:r w:rsidRPr="00F25C6E">
        <w:rPr>
          <w:rStyle w:val="FontStyle12"/>
          <w:sz w:val="28"/>
          <w:szCs w:val="28"/>
        </w:rPr>
        <w:t xml:space="preserve"> </w:t>
      </w:r>
      <w:r w:rsidR="00EF45C7" w:rsidRPr="00F25C6E">
        <w:rPr>
          <w:rStyle w:val="FontStyle12"/>
          <w:sz w:val="28"/>
          <w:szCs w:val="28"/>
        </w:rPr>
        <w:t>«Резервные фонды местных администраций»</w:t>
      </w:r>
    </w:p>
    <w:p w:rsidR="00EF45C7" w:rsidRPr="00F25C6E" w:rsidRDefault="00155B31" w:rsidP="00161F32">
      <w:pPr>
        <w:jc w:val="both"/>
        <w:rPr>
          <w:rStyle w:val="FontStyle12"/>
          <w:sz w:val="28"/>
          <w:szCs w:val="28"/>
        </w:rPr>
      </w:pPr>
      <w:r w:rsidRPr="00F25C6E">
        <w:rPr>
          <w:rStyle w:val="FontStyle12"/>
          <w:sz w:val="28"/>
          <w:szCs w:val="28"/>
        </w:rPr>
        <w:t xml:space="preserve"> </w:t>
      </w:r>
      <w:r w:rsidR="00EF45C7" w:rsidRPr="00F25C6E">
        <w:rPr>
          <w:rStyle w:val="FontStyle12"/>
          <w:sz w:val="28"/>
          <w:szCs w:val="28"/>
        </w:rPr>
        <w:t>«Выполнение других обязательств государства»</w:t>
      </w:r>
      <w:r w:rsidR="00A01C36" w:rsidRPr="00F25C6E">
        <w:rPr>
          <w:rStyle w:val="FontStyle12"/>
          <w:sz w:val="28"/>
          <w:szCs w:val="28"/>
        </w:rPr>
        <w:t xml:space="preserve"> </w:t>
      </w:r>
    </w:p>
    <w:p w:rsidR="00EF45C7" w:rsidRPr="00F25C6E" w:rsidRDefault="00155B31" w:rsidP="00161F32">
      <w:pPr>
        <w:jc w:val="both"/>
        <w:rPr>
          <w:rStyle w:val="FontStyle12"/>
          <w:sz w:val="28"/>
          <w:szCs w:val="28"/>
        </w:rPr>
      </w:pPr>
      <w:r w:rsidRPr="00F25C6E">
        <w:rPr>
          <w:rStyle w:val="FontStyle12"/>
          <w:sz w:val="28"/>
          <w:szCs w:val="28"/>
        </w:rPr>
        <w:t xml:space="preserve"> </w:t>
      </w:r>
      <w:r w:rsidR="00EF45C7" w:rsidRPr="00F25C6E">
        <w:rPr>
          <w:rStyle w:val="FontStyle12"/>
          <w:sz w:val="28"/>
          <w:szCs w:val="28"/>
        </w:rPr>
        <w:t>«</w:t>
      </w:r>
      <w:r w:rsidR="008E5E52">
        <w:rPr>
          <w:rStyle w:val="FontStyle12"/>
          <w:sz w:val="28"/>
          <w:szCs w:val="28"/>
        </w:rPr>
        <w:t>Осуществление переданных полномочий Российской Федерации по</w:t>
      </w:r>
      <w:r w:rsidR="00714CB1">
        <w:rPr>
          <w:rStyle w:val="FontStyle12"/>
          <w:sz w:val="28"/>
          <w:szCs w:val="28"/>
          <w:lang w:val="en-US"/>
        </w:rPr>
        <w:t> </w:t>
      </w:r>
      <w:r w:rsidR="008E5E52">
        <w:rPr>
          <w:rStyle w:val="FontStyle12"/>
          <w:sz w:val="28"/>
          <w:szCs w:val="28"/>
        </w:rPr>
        <w:t>первичному воинскому учету на территориях, где отсутствуют военные комиссариаты</w:t>
      </w:r>
      <w:r w:rsidR="00EF45C7" w:rsidRPr="00F25C6E">
        <w:rPr>
          <w:rStyle w:val="FontStyle12"/>
          <w:sz w:val="28"/>
          <w:szCs w:val="28"/>
        </w:rPr>
        <w:t>»</w:t>
      </w:r>
    </w:p>
    <w:p w:rsidR="00EF45C7" w:rsidRPr="00F25C6E" w:rsidRDefault="00155B31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 xml:space="preserve"> </w:t>
      </w:r>
      <w:r w:rsidR="00EF45C7" w:rsidRPr="00F25C6E">
        <w:rPr>
          <w:rFonts w:cs="Times New Roman"/>
          <w:sz w:val="28"/>
          <w:szCs w:val="28"/>
        </w:rPr>
        <w:t xml:space="preserve">Для достижения цели и решения задач отдельного мероприятия  «Органы исполнительной власти администрации </w:t>
      </w:r>
      <w:r w:rsidR="001F5598">
        <w:rPr>
          <w:rFonts w:cs="Times New Roman"/>
          <w:sz w:val="28"/>
          <w:szCs w:val="28"/>
        </w:rPr>
        <w:t>Донауровского</w:t>
      </w:r>
      <w:r w:rsidR="00EF45C7" w:rsidRPr="00F25C6E">
        <w:rPr>
          <w:rFonts w:cs="Times New Roman"/>
          <w:sz w:val="28"/>
          <w:szCs w:val="28"/>
        </w:rPr>
        <w:t xml:space="preserve"> сельского поселения» предусмотрена </w:t>
      </w:r>
      <w:r w:rsidRPr="00F25C6E">
        <w:rPr>
          <w:rFonts w:cs="Times New Roman"/>
          <w:sz w:val="28"/>
          <w:szCs w:val="28"/>
        </w:rPr>
        <w:t xml:space="preserve">  </w:t>
      </w:r>
      <w:r w:rsidR="00EF45C7" w:rsidRPr="00F25C6E">
        <w:rPr>
          <w:rFonts w:cs="Times New Roman"/>
          <w:sz w:val="28"/>
          <w:szCs w:val="28"/>
        </w:rPr>
        <w:t>реализация мероприятий, направленных на:</w:t>
      </w:r>
    </w:p>
    <w:p w:rsidR="00FE2579" w:rsidRPr="00F25C6E" w:rsidRDefault="00A01C36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 xml:space="preserve">            </w:t>
      </w:r>
      <w:r w:rsidR="00FE2579" w:rsidRPr="00F25C6E">
        <w:rPr>
          <w:rFonts w:cs="Times New Roman"/>
          <w:sz w:val="28"/>
          <w:szCs w:val="28"/>
        </w:rPr>
        <w:t xml:space="preserve">выплату заработанной платы муниципальным служащим администрации, </w:t>
      </w:r>
      <w:r w:rsidRPr="00F25C6E">
        <w:rPr>
          <w:rFonts w:cs="Times New Roman"/>
          <w:sz w:val="28"/>
          <w:szCs w:val="28"/>
        </w:rPr>
        <w:t xml:space="preserve"> </w:t>
      </w:r>
      <w:r w:rsidR="00FE2579" w:rsidRPr="00F25C6E">
        <w:rPr>
          <w:rFonts w:cs="Times New Roman"/>
          <w:sz w:val="28"/>
          <w:szCs w:val="28"/>
        </w:rPr>
        <w:t>обслуживающему персоналу;</w:t>
      </w:r>
    </w:p>
    <w:p w:rsidR="00FE2579" w:rsidRPr="00F25C6E" w:rsidRDefault="00FE2579" w:rsidP="00161F32">
      <w:pPr>
        <w:widowControl w:val="0"/>
        <w:ind w:firstLine="720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приобретение оборудования и мебели для кабинетов;</w:t>
      </w:r>
    </w:p>
    <w:p w:rsidR="00FE2579" w:rsidRPr="00F25C6E" w:rsidRDefault="00FE2579" w:rsidP="00161F32">
      <w:pPr>
        <w:widowControl w:val="0"/>
        <w:ind w:firstLine="720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уборку помещений в здании администрации;</w:t>
      </w:r>
    </w:p>
    <w:p w:rsidR="00FE2579" w:rsidRPr="00F25C6E" w:rsidRDefault="00FE2579" w:rsidP="00161F32">
      <w:pPr>
        <w:widowControl w:val="0"/>
        <w:ind w:firstLine="720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 xml:space="preserve">проведение текущего и капитального ремонтов помещений, инженерных </w:t>
      </w:r>
      <w:r w:rsidR="00155B31" w:rsidRPr="00F25C6E">
        <w:rPr>
          <w:rFonts w:cs="Times New Roman"/>
          <w:sz w:val="28"/>
          <w:szCs w:val="28"/>
        </w:rPr>
        <w:t xml:space="preserve">                                                   </w:t>
      </w:r>
      <w:r w:rsidRPr="00F25C6E">
        <w:rPr>
          <w:rFonts w:cs="Times New Roman"/>
          <w:sz w:val="28"/>
          <w:szCs w:val="28"/>
        </w:rPr>
        <w:t>сетей и коммуникаций;</w:t>
      </w:r>
    </w:p>
    <w:p w:rsidR="00FE2579" w:rsidRPr="00F25C6E" w:rsidRDefault="00FE2579" w:rsidP="00161F32">
      <w:pPr>
        <w:widowControl w:val="0"/>
        <w:ind w:firstLine="720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обеспечение материально-технической базы;</w:t>
      </w:r>
    </w:p>
    <w:p w:rsidR="00FE2579" w:rsidRPr="00F25C6E" w:rsidRDefault="00FE2579" w:rsidP="00161F32">
      <w:pPr>
        <w:widowControl w:val="0"/>
        <w:ind w:firstLine="720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обеспечение услугами связи;</w:t>
      </w:r>
    </w:p>
    <w:p w:rsidR="00FE2579" w:rsidRPr="00F25C6E" w:rsidRDefault="00FE2579" w:rsidP="00161F32">
      <w:pPr>
        <w:widowControl w:val="0"/>
        <w:ind w:firstLine="720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обеспечение здания электроэнергией, теплом, водой;</w:t>
      </w:r>
    </w:p>
    <w:p w:rsidR="00FE2579" w:rsidRPr="00F25C6E" w:rsidRDefault="00FE2579" w:rsidP="00161F32">
      <w:pPr>
        <w:widowControl w:val="0"/>
        <w:ind w:firstLine="720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обеспечение функционирования информационно-коммуникационных систем;</w:t>
      </w:r>
    </w:p>
    <w:p w:rsidR="00FE2579" w:rsidRPr="00F25C6E" w:rsidRDefault="00FE2579" w:rsidP="00161F32">
      <w:pPr>
        <w:widowControl w:val="0"/>
        <w:ind w:firstLine="720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обеспечение прочих расходов;</w:t>
      </w:r>
    </w:p>
    <w:p w:rsidR="00FE2579" w:rsidRPr="00F25C6E" w:rsidRDefault="00FE2579" w:rsidP="00161F32">
      <w:pPr>
        <w:pStyle w:val="Point"/>
        <w:spacing w:before="0" w:line="360" w:lineRule="auto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иные нужды, необходимые для функционирования администрации</w:t>
      </w:r>
      <w:r w:rsidR="00553281">
        <w:rPr>
          <w:rFonts w:cs="Times New Roman"/>
          <w:sz w:val="28"/>
          <w:szCs w:val="28"/>
        </w:rPr>
        <w:t>.</w:t>
      </w:r>
    </w:p>
    <w:p w:rsidR="00FE2579" w:rsidRPr="00F25C6E" w:rsidRDefault="00FE2579" w:rsidP="00553281">
      <w:pPr>
        <w:pStyle w:val="a4"/>
        <w:ind w:firstLine="708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 xml:space="preserve">Для достижения цели и решения задач отдельного мероприятия </w:t>
      </w:r>
      <w:r w:rsidRPr="00F25C6E">
        <w:rPr>
          <w:rStyle w:val="FontStyle12"/>
          <w:sz w:val="28"/>
          <w:szCs w:val="28"/>
        </w:rPr>
        <w:t>«</w:t>
      </w:r>
      <w:r w:rsidRPr="00F25C6E">
        <w:rPr>
          <w:rFonts w:cs="Times New Roman"/>
          <w:sz w:val="28"/>
          <w:szCs w:val="28"/>
        </w:rPr>
        <w:t>Резервные фонды местных администраций</w:t>
      </w:r>
      <w:r w:rsidRPr="00F25C6E">
        <w:rPr>
          <w:rStyle w:val="FontStyle12"/>
          <w:sz w:val="28"/>
          <w:szCs w:val="28"/>
        </w:rPr>
        <w:t xml:space="preserve">» </w:t>
      </w:r>
      <w:r w:rsidRPr="00F25C6E">
        <w:rPr>
          <w:rFonts w:cs="Times New Roman"/>
          <w:sz w:val="28"/>
          <w:szCs w:val="28"/>
        </w:rPr>
        <w:t>предусматриваются средства на</w:t>
      </w:r>
      <w:r w:rsidR="00714CB1">
        <w:rPr>
          <w:rFonts w:cs="Times New Roman"/>
          <w:sz w:val="28"/>
          <w:szCs w:val="28"/>
          <w:lang w:val="en-US"/>
        </w:rPr>
        <w:t> </w:t>
      </w:r>
      <w:r w:rsidRPr="00F25C6E">
        <w:rPr>
          <w:rFonts w:cs="Times New Roman"/>
          <w:sz w:val="28"/>
          <w:szCs w:val="28"/>
        </w:rPr>
        <w:t>создание резервных фондов с целью финансирования мероприятий по</w:t>
      </w:r>
      <w:r w:rsidR="00714CB1">
        <w:rPr>
          <w:rFonts w:cs="Times New Roman"/>
          <w:sz w:val="28"/>
          <w:szCs w:val="28"/>
          <w:lang w:val="en-US"/>
        </w:rPr>
        <w:t> </w:t>
      </w:r>
      <w:r w:rsidRPr="00F25C6E">
        <w:rPr>
          <w:rFonts w:cs="Times New Roman"/>
          <w:sz w:val="28"/>
          <w:szCs w:val="28"/>
        </w:rPr>
        <w:t>ликвидации последствий чрезвычайных ситуаций и техногенного характера.</w:t>
      </w:r>
    </w:p>
    <w:p w:rsidR="00FE2579" w:rsidRPr="00F25C6E" w:rsidRDefault="00FE2579" w:rsidP="00553281">
      <w:pPr>
        <w:pStyle w:val="a4"/>
        <w:ind w:firstLine="708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Для достижения цели и решения задач отдельного мероприятия «Выполнение других обязательств государства» предусмотрена реализация мероприятий, направленных на проведение проектных и изыскательных работ в целях разработки проектно-сметной документации для</w:t>
      </w:r>
      <w:r w:rsidR="00714CB1">
        <w:rPr>
          <w:rFonts w:cs="Times New Roman"/>
          <w:sz w:val="28"/>
          <w:szCs w:val="28"/>
          <w:lang w:val="en-US"/>
        </w:rPr>
        <w:t> </w:t>
      </w:r>
      <w:r w:rsidRPr="00F25C6E">
        <w:rPr>
          <w:rFonts w:cs="Times New Roman"/>
          <w:sz w:val="28"/>
          <w:szCs w:val="28"/>
        </w:rPr>
        <w:t>строительства, реконструкции, технического перевооружения, ремонта, реставрации объектов, а также работ по ее экспертизе.</w:t>
      </w:r>
    </w:p>
    <w:p w:rsidR="008E5E52" w:rsidRPr="00F25C6E" w:rsidRDefault="00FE2579" w:rsidP="00553281">
      <w:pPr>
        <w:ind w:firstLine="708"/>
        <w:jc w:val="both"/>
        <w:rPr>
          <w:rStyle w:val="FontStyle12"/>
          <w:sz w:val="28"/>
          <w:szCs w:val="28"/>
        </w:rPr>
      </w:pPr>
      <w:r w:rsidRPr="00F25C6E">
        <w:rPr>
          <w:rFonts w:cs="Times New Roman"/>
          <w:sz w:val="28"/>
          <w:szCs w:val="28"/>
        </w:rPr>
        <w:t xml:space="preserve">Для достижения цели и решения задач отдельного мероприятия  </w:t>
      </w:r>
      <w:r w:rsidR="008E5E52" w:rsidRPr="00F25C6E">
        <w:rPr>
          <w:rStyle w:val="FontStyle12"/>
          <w:sz w:val="28"/>
          <w:szCs w:val="28"/>
        </w:rPr>
        <w:t>«</w:t>
      </w:r>
      <w:r w:rsidR="008E5E52">
        <w:rPr>
          <w:rStyle w:val="FontStyle12"/>
          <w:sz w:val="28"/>
          <w:szCs w:val="28"/>
        </w:rPr>
        <w:t xml:space="preserve">Осуществление переданных полномочий Российской Федерации </w:t>
      </w:r>
      <w:r w:rsidR="008E5E52">
        <w:rPr>
          <w:rStyle w:val="FontStyle12"/>
          <w:sz w:val="28"/>
          <w:szCs w:val="28"/>
        </w:rPr>
        <w:lastRenderedPageBreak/>
        <w:t>по</w:t>
      </w:r>
      <w:r w:rsidR="00714CB1">
        <w:rPr>
          <w:rStyle w:val="FontStyle12"/>
          <w:sz w:val="28"/>
          <w:szCs w:val="28"/>
          <w:lang w:val="en-US"/>
        </w:rPr>
        <w:t> </w:t>
      </w:r>
      <w:r w:rsidR="008E5E52">
        <w:rPr>
          <w:rStyle w:val="FontStyle12"/>
          <w:sz w:val="28"/>
          <w:szCs w:val="28"/>
        </w:rPr>
        <w:t>первичному воинскому учету на территориях, где отсутствуют военные комиссариаты</w:t>
      </w:r>
      <w:r w:rsidR="008E5E52" w:rsidRPr="00F25C6E">
        <w:rPr>
          <w:rStyle w:val="FontStyle12"/>
          <w:sz w:val="28"/>
          <w:szCs w:val="28"/>
        </w:rPr>
        <w:t>»</w:t>
      </w:r>
    </w:p>
    <w:p w:rsidR="00FE2579" w:rsidRPr="00F25C6E" w:rsidRDefault="00FE2579" w:rsidP="00161F32">
      <w:pPr>
        <w:pStyle w:val="a4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 xml:space="preserve">предусмотрены выплата заработанной платы специалисту ВУС администрации </w:t>
      </w:r>
      <w:r w:rsidR="001F5598">
        <w:rPr>
          <w:rFonts w:cs="Times New Roman"/>
          <w:sz w:val="28"/>
          <w:szCs w:val="28"/>
        </w:rPr>
        <w:t>Донауровского</w:t>
      </w:r>
      <w:r w:rsidRPr="00F25C6E">
        <w:rPr>
          <w:rFonts w:cs="Times New Roman"/>
          <w:sz w:val="28"/>
          <w:szCs w:val="28"/>
        </w:rPr>
        <w:t xml:space="preserve"> сельского поселения Уржумского района Кировской области, а также обеспечение материально-технической базы.</w:t>
      </w:r>
    </w:p>
    <w:p w:rsidR="00EF45C7" w:rsidRPr="00F25C6E" w:rsidRDefault="00EF45C7" w:rsidP="00553281">
      <w:pPr>
        <w:spacing w:line="360" w:lineRule="auto"/>
        <w:jc w:val="both"/>
        <w:rPr>
          <w:rFonts w:cs="Times New Roman"/>
          <w:sz w:val="28"/>
          <w:szCs w:val="28"/>
        </w:rPr>
      </w:pPr>
    </w:p>
    <w:p w:rsidR="00EF45C7" w:rsidRPr="00161F32" w:rsidRDefault="00EF45C7" w:rsidP="00161F32">
      <w:pPr>
        <w:widowControl w:val="0"/>
        <w:numPr>
          <w:ilvl w:val="0"/>
          <w:numId w:val="2"/>
        </w:numPr>
        <w:tabs>
          <w:tab w:val="clear" w:pos="1211"/>
          <w:tab w:val="num" w:pos="0"/>
        </w:tabs>
        <w:autoSpaceDE w:val="0"/>
        <w:ind w:left="0" w:firstLine="0"/>
        <w:jc w:val="both"/>
        <w:rPr>
          <w:rFonts w:cs="Times New Roman"/>
          <w:b/>
          <w:sz w:val="28"/>
          <w:szCs w:val="28"/>
        </w:rPr>
      </w:pPr>
      <w:r w:rsidRPr="00F25C6E">
        <w:rPr>
          <w:rFonts w:cs="Times New Roman"/>
          <w:b/>
          <w:sz w:val="28"/>
          <w:szCs w:val="28"/>
        </w:rPr>
        <w:t>Основные меры правового регулирования в сфере реализации Муниципальной программы</w:t>
      </w:r>
    </w:p>
    <w:p w:rsidR="00EF45C7" w:rsidRPr="00F25C6E" w:rsidRDefault="00EF45C7" w:rsidP="00161F32">
      <w:pPr>
        <w:pStyle w:val="a4"/>
        <w:ind w:firstLine="708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Реализация Муниципальной программы предполагает разработку и</w:t>
      </w:r>
      <w:r w:rsidR="00714CB1">
        <w:rPr>
          <w:rFonts w:cs="Times New Roman"/>
          <w:sz w:val="28"/>
          <w:szCs w:val="28"/>
          <w:lang w:val="en-US"/>
        </w:rPr>
        <w:t> </w:t>
      </w:r>
      <w:r w:rsidRPr="00F25C6E">
        <w:rPr>
          <w:rFonts w:cs="Times New Roman"/>
          <w:sz w:val="28"/>
          <w:szCs w:val="28"/>
        </w:rPr>
        <w:t>утверждение комплекса мер правового регулирования.</w:t>
      </w:r>
      <w:r w:rsidR="00A01C36" w:rsidRPr="00F25C6E">
        <w:rPr>
          <w:rFonts w:cs="Times New Roman"/>
          <w:sz w:val="28"/>
          <w:szCs w:val="28"/>
        </w:rPr>
        <w:t xml:space="preserve"> </w:t>
      </w:r>
      <w:r w:rsidRPr="00F25C6E">
        <w:rPr>
          <w:rFonts w:cs="Times New Roman"/>
          <w:sz w:val="28"/>
          <w:szCs w:val="28"/>
        </w:rPr>
        <w:t>Сведения об</w:t>
      </w:r>
      <w:r w:rsidR="00714CB1">
        <w:rPr>
          <w:rFonts w:cs="Times New Roman"/>
          <w:sz w:val="28"/>
          <w:szCs w:val="28"/>
          <w:lang w:val="en-US"/>
        </w:rPr>
        <w:t> </w:t>
      </w:r>
      <w:r w:rsidRPr="00F25C6E">
        <w:rPr>
          <w:rFonts w:cs="Times New Roman"/>
          <w:sz w:val="28"/>
          <w:szCs w:val="28"/>
        </w:rPr>
        <w:t>основных мерах правового регулирования в сфере реализации Муниципальной программы приведены в приложении № 2.</w:t>
      </w:r>
    </w:p>
    <w:p w:rsidR="00EF45C7" w:rsidRDefault="00EF45C7" w:rsidP="00161F32">
      <w:pPr>
        <w:pStyle w:val="a4"/>
        <w:ind w:firstLine="708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 xml:space="preserve">Разработка и утверждение дополнительных нормативных правовых актов </w:t>
      </w:r>
      <w:r w:rsidR="001F5598">
        <w:rPr>
          <w:rFonts w:cs="Times New Roman"/>
          <w:sz w:val="28"/>
          <w:szCs w:val="28"/>
        </w:rPr>
        <w:t>Донауровского</w:t>
      </w:r>
      <w:r w:rsidRPr="00F25C6E">
        <w:rPr>
          <w:rFonts w:cs="Times New Roman"/>
          <w:sz w:val="28"/>
          <w:szCs w:val="28"/>
        </w:rPr>
        <w:t xml:space="preserve"> сельского поселения Уржумского района будет осуществлена в случае принятия  на федеральном и региональном уровнях нормативных правовых актов, затрагивающих сферу реализации Муниципальной программы, и (или) внесения в них изменений, а также в</w:t>
      </w:r>
      <w:r w:rsidR="00714CB1">
        <w:rPr>
          <w:rFonts w:cs="Times New Roman"/>
          <w:sz w:val="28"/>
          <w:szCs w:val="28"/>
          <w:lang w:val="en-US"/>
        </w:rPr>
        <w:t> </w:t>
      </w:r>
      <w:r w:rsidRPr="00F25C6E">
        <w:rPr>
          <w:rFonts w:cs="Times New Roman"/>
          <w:sz w:val="28"/>
          <w:szCs w:val="28"/>
        </w:rPr>
        <w:t>случае принятия соответствующих исполнительно-распорядительных  функций.</w:t>
      </w:r>
    </w:p>
    <w:p w:rsidR="00161F32" w:rsidRPr="00161F32" w:rsidRDefault="00161F32" w:rsidP="00161F32">
      <w:pPr>
        <w:pStyle w:val="a4"/>
        <w:ind w:firstLine="708"/>
        <w:jc w:val="both"/>
        <w:rPr>
          <w:rFonts w:cs="Times New Roman"/>
          <w:sz w:val="24"/>
          <w:szCs w:val="24"/>
        </w:rPr>
      </w:pPr>
    </w:p>
    <w:p w:rsidR="00EF45C7" w:rsidRPr="00161F32" w:rsidRDefault="00EF45C7" w:rsidP="00161F32">
      <w:pPr>
        <w:numPr>
          <w:ilvl w:val="0"/>
          <w:numId w:val="2"/>
        </w:numPr>
        <w:tabs>
          <w:tab w:val="clear" w:pos="1211"/>
          <w:tab w:val="num" w:pos="0"/>
        </w:tabs>
        <w:ind w:left="0" w:firstLine="0"/>
        <w:rPr>
          <w:rFonts w:cs="Times New Roman"/>
          <w:b/>
          <w:color w:val="000000"/>
          <w:sz w:val="28"/>
          <w:szCs w:val="28"/>
        </w:rPr>
      </w:pPr>
      <w:r w:rsidRPr="00F25C6E">
        <w:rPr>
          <w:rFonts w:cs="Times New Roman"/>
          <w:b/>
          <w:color w:val="000000"/>
          <w:sz w:val="28"/>
          <w:szCs w:val="28"/>
        </w:rPr>
        <w:t xml:space="preserve">Ресурсное обеспечение </w:t>
      </w:r>
      <w:r w:rsidRPr="00F25C6E">
        <w:rPr>
          <w:rFonts w:cs="Times New Roman"/>
          <w:b/>
          <w:sz w:val="28"/>
          <w:szCs w:val="28"/>
        </w:rPr>
        <w:t xml:space="preserve">Муниципальной </w:t>
      </w:r>
      <w:r w:rsidRPr="00F25C6E">
        <w:rPr>
          <w:rFonts w:cs="Times New Roman"/>
          <w:b/>
          <w:color w:val="000000"/>
          <w:sz w:val="28"/>
          <w:szCs w:val="28"/>
        </w:rPr>
        <w:t>программы</w:t>
      </w:r>
    </w:p>
    <w:p w:rsidR="007E00C3" w:rsidRPr="00F25C6E" w:rsidRDefault="007E00C3" w:rsidP="007E00C3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color w:val="000000"/>
          <w:sz w:val="28"/>
          <w:szCs w:val="28"/>
        </w:rPr>
      </w:pPr>
      <w:r w:rsidRPr="00F25C6E">
        <w:rPr>
          <w:rFonts w:cs="Times New Roman"/>
          <w:color w:val="000000"/>
          <w:sz w:val="28"/>
          <w:szCs w:val="28"/>
        </w:rPr>
        <w:t xml:space="preserve">Для реализации </w:t>
      </w:r>
      <w:r w:rsidRPr="00F25C6E">
        <w:rPr>
          <w:rFonts w:cs="Times New Roman"/>
          <w:sz w:val="28"/>
          <w:szCs w:val="28"/>
        </w:rPr>
        <w:t xml:space="preserve">Муниципальной </w:t>
      </w:r>
      <w:r w:rsidRPr="00F25C6E">
        <w:rPr>
          <w:rFonts w:cs="Times New Roman"/>
          <w:color w:val="000000"/>
          <w:sz w:val="28"/>
          <w:szCs w:val="28"/>
        </w:rPr>
        <w:t>программы необходимы следующие средства: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2340"/>
        <w:gridCol w:w="1980"/>
        <w:gridCol w:w="1980"/>
      </w:tblGrid>
      <w:tr w:rsidR="007E00C3" w:rsidRPr="00F25C6E">
        <w:trPr>
          <w:trHeight w:val="850"/>
          <w:tblHeader/>
        </w:trPr>
        <w:tc>
          <w:tcPr>
            <w:tcW w:w="3168" w:type="dxa"/>
            <w:vMerge w:val="restart"/>
            <w:vAlign w:val="center"/>
          </w:tcPr>
          <w:p w:rsidR="007E00C3" w:rsidRPr="00F25C6E" w:rsidRDefault="007E00C3" w:rsidP="005429E7">
            <w:pPr>
              <w:widowControl w:val="0"/>
              <w:jc w:val="center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>Источник</w:t>
            </w:r>
          </w:p>
          <w:p w:rsidR="007E00C3" w:rsidRPr="00F25C6E" w:rsidRDefault="007E00C3" w:rsidP="005429E7">
            <w:pPr>
              <w:widowControl w:val="0"/>
              <w:ind w:left="-108" w:firstLine="108"/>
              <w:jc w:val="center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6300" w:type="dxa"/>
            <w:gridSpan w:val="3"/>
            <w:vAlign w:val="center"/>
          </w:tcPr>
          <w:p w:rsidR="007E00C3" w:rsidRPr="00F25C6E" w:rsidRDefault="007E00C3" w:rsidP="005429E7">
            <w:pPr>
              <w:widowControl w:val="0"/>
              <w:jc w:val="center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>Оценка расходов (тыс. рублей)</w:t>
            </w:r>
          </w:p>
        </w:tc>
      </w:tr>
      <w:tr w:rsidR="007E00C3" w:rsidRPr="00F25C6E">
        <w:tc>
          <w:tcPr>
            <w:tcW w:w="3168" w:type="dxa"/>
            <w:vMerge/>
            <w:vAlign w:val="center"/>
          </w:tcPr>
          <w:p w:rsidR="007E00C3" w:rsidRPr="00F25C6E" w:rsidRDefault="007E00C3" w:rsidP="005429E7">
            <w:pPr>
              <w:widowControl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7E00C3" w:rsidRPr="00F25C6E" w:rsidRDefault="001F5598" w:rsidP="00132DD8">
            <w:pPr>
              <w:widowControl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</w:t>
            </w:r>
            <w:r w:rsidR="00392A40">
              <w:rPr>
                <w:rFonts w:cs="Times New Roman"/>
                <w:sz w:val="28"/>
                <w:szCs w:val="28"/>
              </w:rPr>
              <w:t>24</w:t>
            </w:r>
            <w:r w:rsidR="007E00C3" w:rsidRPr="00F25C6E">
              <w:rPr>
                <w:rFonts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0" w:type="dxa"/>
            <w:vAlign w:val="center"/>
          </w:tcPr>
          <w:p w:rsidR="007E00C3" w:rsidRPr="00F25C6E" w:rsidRDefault="00AA6216" w:rsidP="00843CEB">
            <w:pPr>
              <w:widowControl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</w:t>
            </w:r>
            <w:r w:rsidR="00392A40">
              <w:rPr>
                <w:rFonts w:cs="Times New Roman"/>
                <w:sz w:val="28"/>
                <w:szCs w:val="28"/>
              </w:rPr>
              <w:t>5</w:t>
            </w:r>
            <w:r w:rsidR="007E00C3" w:rsidRPr="00F25C6E">
              <w:rPr>
                <w:rFonts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0" w:type="dxa"/>
            <w:vAlign w:val="center"/>
          </w:tcPr>
          <w:p w:rsidR="007E00C3" w:rsidRPr="00F25C6E" w:rsidRDefault="00AA6216" w:rsidP="00843CEB">
            <w:pPr>
              <w:widowControl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</w:t>
            </w:r>
            <w:r w:rsidR="00392A40">
              <w:rPr>
                <w:rFonts w:cs="Times New Roman"/>
                <w:sz w:val="28"/>
                <w:szCs w:val="28"/>
              </w:rPr>
              <w:t>6</w:t>
            </w:r>
            <w:r w:rsidR="007E00C3" w:rsidRPr="00F25C6E">
              <w:rPr>
                <w:rFonts w:cs="Times New Roman"/>
                <w:sz w:val="28"/>
                <w:szCs w:val="28"/>
              </w:rPr>
              <w:t xml:space="preserve"> год</w:t>
            </w:r>
          </w:p>
        </w:tc>
      </w:tr>
      <w:tr w:rsidR="007E00C3" w:rsidRPr="00F25C6E">
        <w:tc>
          <w:tcPr>
            <w:tcW w:w="3168" w:type="dxa"/>
          </w:tcPr>
          <w:p w:rsidR="007E00C3" w:rsidRPr="00F25C6E" w:rsidRDefault="007E00C3" w:rsidP="005429E7">
            <w:pPr>
              <w:widowControl w:val="0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>Всего</w:t>
            </w:r>
          </w:p>
        </w:tc>
        <w:tc>
          <w:tcPr>
            <w:tcW w:w="2340" w:type="dxa"/>
          </w:tcPr>
          <w:p w:rsidR="007E00C3" w:rsidRPr="00F25C6E" w:rsidRDefault="00392A40" w:rsidP="001F5598">
            <w:pPr>
              <w:widowControl w:val="0"/>
              <w:ind w:right="33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4988,1</w:t>
            </w:r>
          </w:p>
        </w:tc>
        <w:tc>
          <w:tcPr>
            <w:tcW w:w="1980" w:type="dxa"/>
          </w:tcPr>
          <w:p w:rsidR="007E00C3" w:rsidRPr="00F25C6E" w:rsidRDefault="00392A40" w:rsidP="001F5598">
            <w:pPr>
              <w:widowControl w:val="0"/>
              <w:ind w:right="33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4998,81</w:t>
            </w:r>
          </w:p>
        </w:tc>
        <w:tc>
          <w:tcPr>
            <w:tcW w:w="1980" w:type="dxa"/>
          </w:tcPr>
          <w:p w:rsidR="007E00C3" w:rsidRPr="00F25C6E" w:rsidRDefault="00392A40" w:rsidP="001F5598">
            <w:pPr>
              <w:widowControl w:val="0"/>
              <w:ind w:right="33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4999,53</w:t>
            </w:r>
          </w:p>
        </w:tc>
      </w:tr>
      <w:tr w:rsidR="007E00C3" w:rsidRPr="00F25C6E">
        <w:tc>
          <w:tcPr>
            <w:tcW w:w="3168" w:type="dxa"/>
          </w:tcPr>
          <w:p w:rsidR="007E00C3" w:rsidRPr="00F25C6E" w:rsidRDefault="007E00C3" w:rsidP="005429E7">
            <w:pPr>
              <w:widowControl w:val="0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340" w:type="dxa"/>
          </w:tcPr>
          <w:p w:rsidR="007E00C3" w:rsidRPr="00F25C6E" w:rsidRDefault="00392A40" w:rsidP="001F5598">
            <w:pPr>
              <w:widowControl w:val="0"/>
              <w:ind w:right="33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118,1</w:t>
            </w:r>
          </w:p>
        </w:tc>
        <w:tc>
          <w:tcPr>
            <w:tcW w:w="1980" w:type="dxa"/>
          </w:tcPr>
          <w:p w:rsidR="007E00C3" w:rsidRPr="005B4192" w:rsidRDefault="00392A40" w:rsidP="001F5598">
            <w:pPr>
              <w:widowControl w:val="0"/>
              <w:ind w:right="330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8"/>
                <w:szCs w:val="28"/>
              </w:rPr>
              <w:t>122,3</w:t>
            </w:r>
          </w:p>
        </w:tc>
        <w:tc>
          <w:tcPr>
            <w:tcW w:w="1980" w:type="dxa"/>
          </w:tcPr>
          <w:p w:rsidR="007E00C3" w:rsidRPr="005B4192" w:rsidRDefault="00843CEB" w:rsidP="001F5598">
            <w:pPr>
              <w:widowControl w:val="0"/>
              <w:ind w:right="330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8"/>
                <w:szCs w:val="28"/>
              </w:rPr>
              <w:t>122,3</w:t>
            </w:r>
          </w:p>
        </w:tc>
      </w:tr>
      <w:tr w:rsidR="007E00C3" w:rsidRPr="00F25C6E">
        <w:tc>
          <w:tcPr>
            <w:tcW w:w="3168" w:type="dxa"/>
          </w:tcPr>
          <w:p w:rsidR="007E00C3" w:rsidRPr="00F25C6E" w:rsidRDefault="007E00C3" w:rsidP="005429E7">
            <w:pPr>
              <w:widowControl w:val="0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340" w:type="dxa"/>
          </w:tcPr>
          <w:p w:rsidR="007E00C3" w:rsidRPr="00F25C6E" w:rsidRDefault="00132DD8" w:rsidP="001F5598">
            <w:pPr>
              <w:widowControl w:val="0"/>
              <w:ind w:right="33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980" w:type="dxa"/>
          </w:tcPr>
          <w:p w:rsidR="007E00C3" w:rsidRPr="00F25C6E" w:rsidRDefault="007E00C3" w:rsidP="001F5598">
            <w:pPr>
              <w:widowControl w:val="0"/>
              <w:ind w:right="330"/>
              <w:jc w:val="center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>0,0</w:t>
            </w:r>
          </w:p>
        </w:tc>
        <w:tc>
          <w:tcPr>
            <w:tcW w:w="1980" w:type="dxa"/>
          </w:tcPr>
          <w:p w:rsidR="007E00C3" w:rsidRPr="00F25C6E" w:rsidRDefault="007E00C3" w:rsidP="001F5598">
            <w:pPr>
              <w:widowControl w:val="0"/>
              <w:ind w:right="330"/>
              <w:jc w:val="center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>0,0</w:t>
            </w:r>
          </w:p>
        </w:tc>
      </w:tr>
      <w:tr w:rsidR="007E00C3" w:rsidRPr="00F25C6E">
        <w:tc>
          <w:tcPr>
            <w:tcW w:w="3168" w:type="dxa"/>
          </w:tcPr>
          <w:p w:rsidR="007E00C3" w:rsidRPr="00F25C6E" w:rsidRDefault="007E00C3" w:rsidP="005429E7">
            <w:pPr>
              <w:widowControl w:val="0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2340" w:type="dxa"/>
          </w:tcPr>
          <w:p w:rsidR="007E00C3" w:rsidRPr="00F25C6E" w:rsidRDefault="00392A40" w:rsidP="00843CEB">
            <w:pPr>
              <w:widowControl w:val="0"/>
              <w:ind w:right="33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1408,1</w:t>
            </w:r>
          </w:p>
        </w:tc>
        <w:tc>
          <w:tcPr>
            <w:tcW w:w="1980" w:type="dxa"/>
          </w:tcPr>
          <w:p w:rsidR="007E00C3" w:rsidRPr="00F25C6E" w:rsidRDefault="00392A40" w:rsidP="000F5281">
            <w:pPr>
              <w:widowControl w:val="0"/>
              <w:ind w:right="33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1409,0</w:t>
            </w:r>
          </w:p>
        </w:tc>
        <w:tc>
          <w:tcPr>
            <w:tcW w:w="1980" w:type="dxa"/>
          </w:tcPr>
          <w:p w:rsidR="007E00C3" w:rsidRPr="00F25C6E" w:rsidRDefault="00392A40" w:rsidP="001F5598">
            <w:pPr>
              <w:widowControl w:val="0"/>
              <w:ind w:right="33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1409,9</w:t>
            </w:r>
          </w:p>
        </w:tc>
      </w:tr>
      <w:tr w:rsidR="007E00C3" w:rsidRPr="00F25C6E">
        <w:tc>
          <w:tcPr>
            <w:tcW w:w="3168" w:type="dxa"/>
          </w:tcPr>
          <w:p w:rsidR="007E00C3" w:rsidRPr="00F25C6E" w:rsidRDefault="007E00C3" w:rsidP="005429E7">
            <w:pPr>
              <w:widowControl w:val="0"/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2340" w:type="dxa"/>
          </w:tcPr>
          <w:p w:rsidR="007E00C3" w:rsidRPr="00F25C6E" w:rsidRDefault="00392A40" w:rsidP="001F5598">
            <w:pPr>
              <w:widowControl w:val="0"/>
              <w:ind w:right="33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3461,9</w:t>
            </w:r>
          </w:p>
        </w:tc>
        <w:tc>
          <w:tcPr>
            <w:tcW w:w="1980" w:type="dxa"/>
          </w:tcPr>
          <w:p w:rsidR="007E00C3" w:rsidRPr="00F25C6E" w:rsidRDefault="00907ED7" w:rsidP="001F5598">
            <w:pPr>
              <w:widowControl w:val="0"/>
              <w:ind w:right="33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3467,51</w:t>
            </w:r>
          </w:p>
        </w:tc>
        <w:tc>
          <w:tcPr>
            <w:tcW w:w="1980" w:type="dxa"/>
          </w:tcPr>
          <w:p w:rsidR="007E00C3" w:rsidRPr="00F25C6E" w:rsidRDefault="00907ED7" w:rsidP="001F5598">
            <w:pPr>
              <w:widowControl w:val="0"/>
              <w:ind w:right="33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3467,33</w:t>
            </w:r>
            <w:bookmarkStart w:id="0" w:name="_GoBack"/>
            <w:bookmarkEnd w:id="0"/>
          </w:p>
        </w:tc>
      </w:tr>
    </w:tbl>
    <w:p w:rsidR="00553281" w:rsidRDefault="00553281" w:rsidP="007E00C3">
      <w:pPr>
        <w:widowControl w:val="0"/>
        <w:ind w:left="-78" w:firstLine="786"/>
        <w:jc w:val="both"/>
        <w:rPr>
          <w:rFonts w:cs="Times New Roman"/>
          <w:color w:val="000000"/>
          <w:sz w:val="28"/>
          <w:szCs w:val="28"/>
        </w:rPr>
      </w:pPr>
    </w:p>
    <w:p w:rsidR="007E00C3" w:rsidRPr="00F25C6E" w:rsidRDefault="007E00C3" w:rsidP="007E00C3">
      <w:pPr>
        <w:widowControl w:val="0"/>
        <w:ind w:left="-78" w:firstLine="786"/>
        <w:jc w:val="both"/>
        <w:rPr>
          <w:rFonts w:cs="Times New Roman"/>
          <w:color w:val="000000"/>
          <w:sz w:val="28"/>
          <w:szCs w:val="28"/>
        </w:rPr>
      </w:pPr>
      <w:r w:rsidRPr="00F25C6E">
        <w:rPr>
          <w:rFonts w:cs="Times New Roman"/>
          <w:color w:val="000000"/>
          <w:sz w:val="28"/>
          <w:szCs w:val="28"/>
        </w:rPr>
        <w:t xml:space="preserve">Направлением финансирования </w:t>
      </w:r>
      <w:r w:rsidRPr="00F25C6E">
        <w:rPr>
          <w:rFonts w:cs="Times New Roman"/>
          <w:sz w:val="28"/>
          <w:szCs w:val="28"/>
        </w:rPr>
        <w:t xml:space="preserve">Муниципальной </w:t>
      </w:r>
      <w:r w:rsidRPr="00F25C6E">
        <w:rPr>
          <w:rFonts w:cs="Times New Roman"/>
          <w:color w:val="000000"/>
          <w:sz w:val="28"/>
          <w:szCs w:val="28"/>
        </w:rPr>
        <w:t xml:space="preserve">программы являются прочие расходы. </w:t>
      </w:r>
    </w:p>
    <w:p w:rsidR="007E00C3" w:rsidRPr="00F25C6E" w:rsidRDefault="007E00C3" w:rsidP="00553281">
      <w:pPr>
        <w:ind w:left="-142" w:firstLine="850"/>
        <w:jc w:val="both"/>
        <w:rPr>
          <w:rFonts w:cs="Times New Roman"/>
          <w:b/>
          <w:color w:val="000000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Информация о расходах на реализацию Муниципальной программы за</w:t>
      </w:r>
      <w:r w:rsidR="00714CB1">
        <w:rPr>
          <w:rFonts w:cs="Times New Roman"/>
          <w:sz w:val="28"/>
          <w:szCs w:val="28"/>
          <w:lang w:val="en-US"/>
        </w:rPr>
        <w:t> </w:t>
      </w:r>
      <w:r w:rsidRPr="00F25C6E">
        <w:rPr>
          <w:rFonts w:cs="Times New Roman"/>
          <w:sz w:val="28"/>
          <w:szCs w:val="28"/>
        </w:rPr>
        <w:t>счет средств бюджета поселения представлена в приложении № 3</w:t>
      </w:r>
      <w:r w:rsidR="00553281">
        <w:rPr>
          <w:rFonts w:cs="Times New Roman"/>
          <w:sz w:val="28"/>
          <w:szCs w:val="28"/>
        </w:rPr>
        <w:t>.</w:t>
      </w:r>
    </w:p>
    <w:p w:rsidR="00EF45C7" w:rsidRDefault="00EF45C7" w:rsidP="00161F32">
      <w:pPr>
        <w:spacing w:line="360" w:lineRule="auto"/>
        <w:jc w:val="both"/>
        <w:rPr>
          <w:rFonts w:cs="Times New Roman"/>
          <w:color w:val="000000"/>
          <w:sz w:val="28"/>
          <w:szCs w:val="28"/>
        </w:rPr>
      </w:pPr>
    </w:p>
    <w:p w:rsidR="00553281" w:rsidRDefault="00553281" w:rsidP="00161F32">
      <w:pPr>
        <w:spacing w:line="360" w:lineRule="auto"/>
        <w:jc w:val="both"/>
        <w:rPr>
          <w:rFonts w:cs="Times New Roman"/>
          <w:color w:val="000000"/>
          <w:sz w:val="28"/>
          <w:szCs w:val="28"/>
        </w:rPr>
      </w:pPr>
    </w:p>
    <w:p w:rsidR="00553281" w:rsidRPr="00F25C6E" w:rsidRDefault="00553281" w:rsidP="00161F32">
      <w:pPr>
        <w:spacing w:line="360" w:lineRule="auto"/>
        <w:jc w:val="both"/>
        <w:rPr>
          <w:rFonts w:cs="Times New Roman"/>
          <w:color w:val="000000"/>
          <w:sz w:val="28"/>
          <w:szCs w:val="28"/>
        </w:rPr>
      </w:pPr>
    </w:p>
    <w:p w:rsidR="00EF45C7" w:rsidRPr="00F25C6E" w:rsidRDefault="00EF45C7" w:rsidP="00553281">
      <w:pPr>
        <w:numPr>
          <w:ilvl w:val="0"/>
          <w:numId w:val="1"/>
        </w:numPr>
        <w:tabs>
          <w:tab w:val="left" w:pos="1080"/>
        </w:tabs>
        <w:jc w:val="center"/>
        <w:rPr>
          <w:rFonts w:cs="Times New Roman"/>
          <w:b/>
          <w:color w:val="000000"/>
          <w:sz w:val="28"/>
          <w:szCs w:val="28"/>
        </w:rPr>
      </w:pPr>
      <w:r w:rsidRPr="00F25C6E">
        <w:rPr>
          <w:rFonts w:cs="Times New Roman"/>
          <w:b/>
          <w:color w:val="000000"/>
          <w:sz w:val="28"/>
          <w:szCs w:val="28"/>
        </w:rPr>
        <w:t xml:space="preserve">Анализ рисков реализации </w:t>
      </w:r>
      <w:r w:rsidRPr="00F25C6E">
        <w:rPr>
          <w:rFonts w:cs="Times New Roman"/>
          <w:b/>
          <w:sz w:val="28"/>
          <w:szCs w:val="28"/>
        </w:rPr>
        <w:t xml:space="preserve">Муниципальной </w:t>
      </w:r>
      <w:r w:rsidRPr="00F25C6E">
        <w:rPr>
          <w:rFonts w:cs="Times New Roman"/>
          <w:b/>
          <w:color w:val="000000"/>
          <w:sz w:val="28"/>
          <w:szCs w:val="28"/>
        </w:rPr>
        <w:t>программы и</w:t>
      </w:r>
      <w:r w:rsidR="00714CB1">
        <w:rPr>
          <w:rFonts w:cs="Times New Roman"/>
          <w:b/>
          <w:color w:val="000000"/>
          <w:sz w:val="28"/>
          <w:szCs w:val="28"/>
          <w:lang w:val="en-US"/>
        </w:rPr>
        <w:t> </w:t>
      </w:r>
      <w:r w:rsidRPr="00F25C6E">
        <w:rPr>
          <w:rFonts w:cs="Times New Roman"/>
          <w:b/>
          <w:color w:val="000000"/>
          <w:sz w:val="28"/>
          <w:szCs w:val="28"/>
        </w:rPr>
        <w:t>описание мер управления рисками</w:t>
      </w:r>
    </w:p>
    <w:p w:rsidR="00EF45C7" w:rsidRPr="00F25C6E" w:rsidRDefault="00EF45C7">
      <w:pPr>
        <w:autoSpaceDE w:val="0"/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EF45C7" w:rsidRPr="00F25C6E" w:rsidRDefault="00EF45C7" w:rsidP="00161F32">
      <w:pPr>
        <w:ind w:firstLine="708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lastRenderedPageBreak/>
        <w:t>На эффективность реализации Муниципальной программы могут оказать влияние риски, связанные с ухудшением макроэкономических условий в России и в мире, с возможным наступлением мирового экономического кризиса, с природными и техногенными катастрофами. Данные риски являются неуправляемыми.</w:t>
      </w:r>
    </w:p>
    <w:p w:rsidR="00EF45C7" w:rsidRPr="00F25C6E" w:rsidRDefault="00EF45C7" w:rsidP="00553281">
      <w:pPr>
        <w:ind w:firstLine="708"/>
        <w:jc w:val="both"/>
        <w:rPr>
          <w:rFonts w:cs="Times New Roman"/>
          <w:color w:val="000000"/>
          <w:sz w:val="28"/>
          <w:szCs w:val="28"/>
        </w:rPr>
      </w:pPr>
      <w:r w:rsidRPr="00F25C6E">
        <w:rPr>
          <w:rFonts w:cs="Times New Roman"/>
          <w:sz w:val="28"/>
          <w:szCs w:val="28"/>
        </w:rPr>
        <w:t xml:space="preserve">В ходе реализации Муниципальной </w:t>
      </w:r>
      <w:r w:rsidRPr="00F25C6E">
        <w:rPr>
          <w:rFonts w:cs="Times New Roman"/>
          <w:color w:val="000000"/>
          <w:sz w:val="28"/>
          <w:szCs w:val="28"/>
        </w:rPr>
        <w:t>программы  возможны стандартные риски:</w:t>
      </w: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color w:val="000000"/>
          <w:sz w:val="28"/>
          <w:szCs w:val="28"/>
        </w:rPr>
        <w:t xml:space="preserve">недофинансирование мероприятий </w:t>
      </w:r>
      <w:r w:rsidRPr="00F25C6E">
        <w:rPr>
          <w:rFonts w:cs="Times New Roman"/>
          <w:sz w:val="28"/>
          <w:szCs w:val="28"/>
        </w:rPr>
        <w:t xml:space="preserve">Муниципальной </w:t>
      </w:r>
      <w:r w:rsidRPr="00F25C6E">
        <w:rPr>
          <w:rFonts w:cs="Times New Roman"/>
          <w:color w:val="000000"/>
          <w:sz w:val="28"/>
          <w:szCs w:val="28"/>
        </w:rPr>
        <w:t>программы (в частности, это может быть р</w:t>
      </w:r>
      <w:r w:rsidRPr="00F25C6E">
        <w:rPr>
          <w:rFonts w:cs="Times New Roman"/>
          <w:sz w:val="28"/>
          <w:szCs w:val="28"/>
        </w:rPr>
        <w:t>ост цен на материально-технические средства, оборудование, материалы, выполнение работ, оказание услуг, снижение либо отсутствие финансирования мероприятий Муниципальной программы);</w:t>
      </w:r>
    </w:p>
    <w:p w:rsidR="00EF45C7" w:rsidRPr="00F25C6E" w:rsidRDefault="00EF45C7" w:rsidP="00161F32">
      <w:pPr>
        <w:jc w:val="both"/>
        <w:rPr>
          <w:rFonts w:cs="Times New Roman"/>
          <w:color w:val="000000"/>
          <w:sz w:val="28"/>
          <w:szCs w:val="28"/>
        </w:rPr>
      </w:pPr>
      <w:r w:rsidRPr="00F25C6E">
        <w:rPr>
          <w:rFonts w:cs="Times New Roman"/>
          <w:color w:val="000000"/>
          <w:sz w:val="28"/>
          <w:szCs w:val="28"/>
        </w:rPr>
        <w:t>изменение федерального законодательства.</w:t>
      </w:r>
    </w:p>
    <w:p w:rsidR="00EF45C7" w:rsidRPr="00F25C6E" w:rsidRDefault="00EF45C7" w:rsidP="00553281">
      <w:pPr>
        <w:ind w:firstLine="708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Предложения по мерам управления рисками реализации Муниципальной программы таковы:</w:t>
      </w: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в ходе реализации Муниципальной программы возможно внесение корректировок в разделы Муниципальной программы;</w:t>
      </w: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изменения в действующие нормативно-правовые акты поселения должны вноситься своевременно.</w:t>
      </w:r>
    </w:p>
    <w:p w:rsidR="00EF45C7" w:rsidRPr="00F25C6E" w:rsidRDefault="00EF45C7" w:rsidP="00553281">
      <w:pPr>
        <w:ind w:firstLine="708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В частности, управление рисками реализации Муниципальной программы осуществляется на основе:</w:t>
      </w: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 xml:space="preserve">подготовки и представления в соответствии с постановлением администрации </w:t>
      </w:r>
      <w:r w:rsidR="007F5331" w:rsidRPr="00F25C6E">
        <w:rPr>
          <w:rFonts w:cs="Times New Roman"/>
          <w:sz w:val="28"/>
          <w:szCs w:val="28"/>
        </w:rPr>
        <w:t xml:space="preserve"> </w:t>
      </w:r>
      <w:r w:rsidR="00B75CE9">
        <w:rPr>
          <w:rFonts w:cs="Times New Roman"/>
          <w:sz w:val="28"/>
          <w:szCs w:val="28"/>
        </w:rPr>
        <w:t>Донауровского</w:t>
      </w:r>
      <w:r w:rsidR="007F5331" w:rsidRPr="00F25C6E">
        <w:rPr>
          <w:rFonts w:cs="Times New Roman"/>
          <w:sz w:val="28"/>
          <w:szCs w:val="28"/>
        </w:rPr>
        <w:t xml:space="preserve"> сельского посе</w:t>
      </w:r>
      <w:r w:rsidR="007E00C3" w:rsidRPr="00F25C6E">
        <w:rPr>
          <w:rFonts w:cs="Times New Roman"/>
          <w:sz w:val="28"/>
          <w:szCs w:val="28"/>
        </w:rPr>
        <w:t>ления</w:t>
      </w:r>
      <w:r w:rsidRPr="00F25C6E">
        <w:rPr>
          <w:rFonts w:cs="Times New Roman"/>
          <w:sz w:val="28"/>
          <w:szCs w:val="28"/>
        </w:rPr>
        <w:t xml:space="preserve">  от </w:t>
      </w:r>
      <w:r w:rsidR="00B75CE9">
        <w:rPr>
          <w:rFonts w:cs="Times New Roman"/>
          <w:sz w:val="28"/>
          <w:szCs w:val="28"/>
        </w:rPr>
        <w:t xml:space="preserve">        </w:t>
      </w:r>
      <w:r w:rsidRPr="00F25C6E">
        <w:rPr>
          <w:rFonts w:cs="Times New Roman"/>
          <w:sz w:val="28"/>
          <w:szCs w:val="28"/>
        </w:rPr>
        <w:t xml:space="preserve">№  «О разработке, реализации и оценке эффективности реализации муниципальных программ </w:t>
      </w:r>
      <w:r w:rsidR="00B75CE9">
        <w:rPr>
          <w:rFonts w:cs="Times New Roman"/>
          <w:sz w:val="28"/>
          <w:szCs w:val="28"/>
        </w:rPr>
        <w:t xml:space="preserve"> Донауровского</w:t>
      </w:r>
      <w:r w:rsidR="007F5331" w:rsidRPr="00F25C6E">
        <w:rPr>
          <w:rFonts w:cs="Times New Roman"/>
          <w:sz w:val="28"/>
          <w:szCs w:val="28"/>
        </w:rPr>
        <w:t xml:space="preserve"> сельского поселения Уржумского района</w:t>
      </w:r>
      <w:r w:rsidRPr="00F25C6E">
        <w:rPr>
          <w:rFonts w:cs="Times New Roman"/>
          <w:sz w:val="28"/>
          <w:szCs w:val="28"/>
        </w:rPr>
        <w:t xml:space="preserve"> Кировской области» ежегодно в отдел экономического развития отчет о ходе и</w:t>
      </w:r>
      <w:r w:rsidR="00714CB1">
        <w:rPr>
          <w:rFonts w:cs="Times New Roman"/>
          <w:sz w:val="28"/>
          <w:szCs w:val="28"/>
          <w:lang w:val="en-US"/>
        </w:rPr>
        <w:t> </w:t>
      </w:r>
      <w:r w:rsidRPr="00F25C6E">
        <w:rPr>
          <w:rFonts w:cs="Times New Roman"/>
          <w:sz w:val="28"/>
          <w:szCs w:val="28"/>
        </w:rPr>
        <w:t>результатах реализации Муниципальной программы, в котором при</w:t>
      </w:r>
      <w:r w:rsidR="00714CB1">
        <w:rPr>
          <w:rFonts w:cs="Times New Roman"/>
          <w:sz w:val="28"/>
          <w:szCs w:val="28"/>
          <w:lang w:val="en-US"/>
        </w:rPr>
        <w:t> </w:t>
      </w:r>
      <w:r w:rsidRPr="00F25C6E">
        <w:rPr>
          <w:rFonts w:cs="Times New Roman"/>
          <w:sz w:val="28"/>
          <w:szCs w:val="28"/>
        </w:rPr>
        <w:t>необходимости могут вноситься предложения о корректировке Муниципальной программы;</w:t>
      </w: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 xml:space="preserve">внесений изменений в решение </w:t>
      </w:r>
      <w:r w:rsidR="00B75CE9">
        <w:rPr>
          <w:rFonts w:cs="Times New Roman"/>
          <w:sz w:val="28"/>
          <w:szCs w:val="28"/>
        </w:rPr>
        <w:t>Донауровской</w:t>
      </w:r>
      <w:r w:rsidRPr="00F25C6E">
        <w:rPr>
          <w:rFonts w:cs="Times New Roman"/>
          <w:sz w:val="28"/>
          <w:szCs w:val="28"/>
        </w:rPr>
        <w:t xml:space="preserve"> сельской  Думы о бюджете на</w:t>
      </w:r>
      <w:r w:rsidR="00714CB1">
        <w:rPr>
          <w:rFonts w:cs="Times New Roman"/>
          <w:sz w:val="28"/>
          <w:szCs w:val="28"/>
          <w:lang w:val="en-US"/>
        </w:rPr>
        <w:t> </w:t>
      </w:r>
      <w:r w:rsidRPr="00F25C6E">
        <w:rPr>
          <w:rFonts w:cs="Times New Roman"/>
          <w:sz w:val="28"/>
          <w:szCs w:val="28"/>
        </w:rPr>
        <w:t>очередной финансовый год и плановый период.</w:t>
      </w:r>
    </w:p>
    <w:p w:rsidR="00EF45C7" w:rsidRPr="00F25C6E" w:rsidRDefault="00EF45C7" w:rsidP="007F5331">
      <w:pPr>
        <w:rPr>
          <w:rFonts w:cs="Times New Roman"/>
          <w:sz w:val="28"/>
          <w:szCs w:val="28"/>
        </w:rPr>
      </w:pPr>
    </w:p>
    <w:p w:rsidR="00EF45C7" w:rsidRPr="00553281" w:rsidRDefault="00EF45C7" w:rsidP="00553281">
      <w:pPr>
        <w:jc w:val="center"/>
        <w:rPr>
          <w:rFonts w:cs="Times New Roman"/>
          <w:b/>
          <w:sz w:val="28"/>
          <w:szCs w:val="28"/>
        </w:rPr>
      </w:pPr>
      <w:r w:rsidRPr="00161F32">
        <w:rPr>
          <w:rFonts w:cs="Times New Roman"/>
          <w:b/>
          <w:sz w:val="28"/>
          <w:szCs w:val="28"/>
        </w:rPr>
        <w:t>Методика оценки эффективности  реализации Муниципальной программы</w:t>
      </w:r>
    </w:p>
    <w:p w:rsidR="00EF45C7" w:rsidRPr="00F25C6E" w:rsidRDefault="00EF45C7" w:rsidP="00553281">
      <w:pPr>
        <w:ind w:firstLine="708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Оценка эффективности реализации Муниципальной программы проводится ежегодно на основе оценки достижения показателей эффективности реализации Муниципальной программы, сравнения фактических  сроков реализации  мероприятий Муниципальной программы с</w:t>
      </w:r>
      <w:r w:rsidR="00714CB1">
        <w:rPr>
          <w:rFonts w:cs="Times New Roman"/>
          <w:sz w:val="28"/>
          <w:szCs w:val="28"/>
          <w:lang w:val="en-US"/>
        </w:rPr>
        <w:t> </w:t>
      </w:r>
      <w:r w:rsidRPr="00F25C6E">
        <w:rPr>
          <w:rFonts w:cs="Times New Roman"/>
          <w:sz w:val="28"/>
          <w:szCs w:val="28"/>
        </w:rPr>
        <w:t>запланированными, а также с учетом объема ресурсов, направленных на</w:t>
      </w:r>
      <w:r w:rsidR="00714CB1">
        <w:rPr>
          <w:rFonts w:cs="Times New Roman"/>
          <w:sz w:val="28"/>
          <w:szCs w:val="28"/>
          <w:lang w:val="en-US"/>
        </w:rPr>
        <w:t> </w:t>
      </w:r>
      <w:r w:rsidRPr="00F25C6E">
        <w:rPr>
          <w:rFonts w:cs="Times New Roman"/>
          <w:sz w:val="28"/>
          <w:szCs w:val="28"/>
        </w:rPr>
        <w:t xml:space="preserve">реализацию Муниципальной программы. </w:t>
      </w:r>
    </w:p>
    <w:p w:rsidR="00EF45C7" w:rsidRPr="00F25C6E" w:rsidRDefault="00EF45C7" w:rsidP="00553281">
      <w:pPr>
        <w:ind w:firstLine="708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Оценка достижения показателей эффективности реализации Муниципальной  программы осуществляется по формуле:</w:t>
      </w:r>
    </w:p>
    <w:p w:rsidR="00EF45C7" w:rsidRPr="00F25C6E" w:rsidRDefault="00EF45C7" w:rsidP="007F5331">
      <w:pPr>
        <w:rPr>
          <w:rFonts w:cs="Times New Roman"/>
          <w:sz w:val="28"/>
          <w:szCs w:val="28"/>
        </w:rPr>
      </w:pPr>
    </w:p>
    <w:tbl>
      <w:tblPr>
        <w:tblW w:w="0" w:type="auto"/>
        <w:tblInd w:w="2088" w:type="dxa"/>
        <w:tblLayout w:type="fixed"/>
        <w:tblLook w:val="0000" w:firstRow="0" w:lastRow="0" w:firstColumn="0" w:lastColumn="0" w:noHBand="0" w:noVBand="0"/>
      </w:tblPr>
      <w:tblGrid>
        <w:gridCol w:w="978"/>
        <w:gridCol w:w="2576"/>
        <w:gridCol w:w="946"/>
      </w:tblGrid>
      <w:tr w:rsidR="00EF45C7" w:rsidRPr="00F25C6E">
        <w:trPr>
          <w:cantSplit/>
          <w:trHeight w:hRule="exact" w:val="963"/>
        </w:trPr>
        <w:tc>
          <w:tcPr>
            <w:tcW w:w="978" w:type="dxa"/>
            <w:vMerge w:val="restart"/>
          </w:tcPr>
          <w:p w:rsidR="00EF45C7" w:rsidRPr="00F25C6E" w:rsidRDefault="00EF45C7" w:rsidP="007F5331">
            <w:pPr>
              <w:rPr>
                <w:rFonts w:cs="Times New Roman"/>
                <w:sz w:val="28"/>
                <w:szCs w:val="28"/>
              </w:rPr>
            </w:pPr>
          </w:p>
          <w:p w:rsidR="00EF45C7" w:rsidRPr="00F25C6E" w:rsidRDefault="00EF45C7" w:rsidP="007F5331">
            <w:pPr>
              <w:rPr>
                <w:rFonts w:cs="Times New Roman"/>
                <w:sz w:val="28"/>
                <w:szCs w:val="28"/>
              </w:rPr>
            </w:pPr>
          </w:p>
          <w:p w:rsidR="00EF45C7" w:rsidRPr="00F25C6E" w:rsidRDefault="00EF45C7" w:rsidP="007F5331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F25C6E">
              <w:rPr>
                <w:rFonts w:cs="Times New Roman"/>
                <w:sz w:val="28"/>
                <w:szCs w:val="28"/>
              </w:rPr>
              <w:t>П</w:t>
            </w:r>
            <w:r w:rsidRPr="00F25C6E">
              <w:rPr>
                <w:rFonts w:cs="Times New Roman"/>
                <w:sz w:val="28"/>
                <w:szCs w:val="28"/>
                <w:vertAlign w:val="subscript"/>
              </w:rPr>
              <w:t>эф</w:t>
            </w:r>
            <w:r w:rsidRPr="00F25C6E">
              <w:rPr>
                <w:rFonts w:cs="Times New Roman"/>
                <w:sz w:val="28"/>
                <w:szCs w:val="28"/>
                <w:lang w:val="en-US"/>
              </w:rPr>
              <w:t>=</w:t>
            </w:r>
          </w:p>
        </w:tc>
        <w:tc>
          <w:tcPr>
            <w:tcW w:w="2576" w:type="dxa"/>
            <w:tcBorders>
              <w:bottom w:val="single" w:sz="4" w:space="0" w:color="000000"/>
            </w:tcBorders>
          </w:tcPr>
          <w:p w:rsidR="00EF45C7" w:rsidRPr="00F25C6E" w:rsidRDefault="00EF45C7" w:rsidP="007F5331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F25C6E">
              <w:rPr>
                <w:rFonts w:cs="Times New Roman"/>
                <w:sz w:val="28"/>
                <w:szCs w:val="28"/>
                <w:lang w:val="en-US"/>
              </w:rPr>
              <w:t>n</w:t>
            </w:r>
          </w:p>
          <w:p w:rsidR="00EF45C7" w:rsidRPr="00F25C6E" w:rsidRDefault="00EF45C7" w:rsidP="007F5331">
            <w:pPr>
              <w:rPr>
                <w:rFonts w:cs="Times New Roman"/>
                <w:sz w:val="28"/>
                <w:szCs w:val="28"/>
                <w:vertAlign w:val="subscript"/>
                <w:lang w:val="en-US"/>
              </w:rPr>
            </w:pPr>
            <w:r w:rsidRPr="00F25C6E">
              <w:rPr>
                <w:rFonts w:cs="Times New Roman"/>
                <w:sz w:val="28"/>
                <w:szCs w:val="28"/>
                <w:lang w:val="en-US"/>
              </w:rPr>
              <w:t xml:space="preserve">SUM </w:t>
            </w:r>
            <w:r w:rsidRPr="00F25C6E">
              <w:rPr>
                <w:rFonts w:cs="Times New Roman"/>
                <w:sz w:val="28"/>
                <w:szCs w:val="28"/>
              </w:rPr>
              <w:t>П</w:t>
            </w:r>
            <w:r w:rsidRPr="00F25C6E">
              <w:rPr>
                <w:rFonts w:cs="Times New Roman"/>
                <w:sz w:val="28"/>
                <w:szCs w:val="28"/>
                <w:vertAlign w:val="subscript"/>
                <w:lang w:val="en-US"/>
              </w:rPr>
              <w:t>i</w:t>
            </w:r>
          </w:p>
          <w:p w:rsidR="00EF45C7" w:rsidRPr="00F25C6E" w:rsidRDefault="00EF45C7" w:rsidP="007F5331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F25C6E">
              <w:rPr>
                <w:rFonts w:cs="Times New Roman"/>
                <w:sz w:val="28"/>
                <w:szCs w:val="28"/>
                <w:lang w:val="en-US"/>
              </w:rPr>
              <w:t>i=1</w:t>
            </w:r>
          </w:p>
        </w:tc>
        <w:tc>
          <w:tcPr>
            <w:tcW w:w="946" w:type="dxa"/>
            <w:vMerge w:val="restart"/>
          </w:tcPr>
          <w:p w:rsidR="00EF45C7" w:rsidRPr="00F25C6E" w:rsidRDefault="00EF45C7" w:rsidP="007F5331">
            <w:pPr>
              <w:rPr>
                <w:rFonts w:cs="Times New Roman"/>
                <w:sz w:val="28"/>
                <w:szCs w:val="28"/>
              </w:rPr>
            </w:pPr>
          </w:p>
          <w:p w:rsidR="00EF45C7" w:rsidRPr="00F25C6E" w:rsidRDefault="00EF45C7" w:rsidP="007F5331">
            <w:pPr>
              <w:rPr>
                <w:rFonts w:cs="Times New Roman"/>
                <w:sz w:val="28"/>
                <w:szCs w:val="28"/>
              </w:rPr>
            </w:pPr>
          </w:p>
          <w:p w:rsidR="00EF45C7" w:rsidRPr="00F25C6E" w:rsidRDefault="00EF45C7" w:rsidP="007F5331">
            <w:pPr>
              <w:rPr>
                <w:rFonts w:cs="Times New Roman"/>
                <w:sz w:val="28"/>
                <w:szCs w:val="28"/>
              </w:rPr>
            </w:pPr>
            <w:r w:rsidRPr="00F25C6E">
              <w:rPr>
                <w:rFonts w:cs="Times New Roman"/>
                <w:sz w:val="28"/>
                <w:szCs w:val="28"/>
                <w:lang w:val="en-US"/>
              </w:rPr>
              <w:t xml:space="preserve">, </w:t>
            </w:r>
            <w:r w:rsidRPr="00F25C6E">
              <w:rPr>
                <w:rFonts w:cs="Times New Roman"/>
                <w:sz w:val="28"/>
                <w:szCs w:val="28"/>
              </w:rPr>
              <w:t>где:</w:t>
            </w:r>
          </w:p>
        </w:tc>
      </w:tr>
      <w:tr w:rsidR="00EF45C7" w:rsidRPr="00F25C6E">
        <w:trPr>
          <w:cantSplit/>
          <w:trHeight w:hRule="exact" w:val="702"/>
        </w:trPr>
        <w:tc>
          <w:tcPr>
            <w:tcW w:w="978" w:type="dxa"/>
            <w:vMerge/>
          </w:tcPr>
          <w:p w:rsidR="00EF45C7" w:rsidRPr="00F25C6E" w:rsidRDefault="00EF45C7" w:rsidP="007F533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76" w:type="dxa"/>
            <w:tcBorders>
              <w:top w:val="single" w:sz="4" w:space="0" w:color="000000"/>
            </w:tcBorders>
          </w:tcPr>
          <w:p w:rsidR="00EF45C7" w:rsidRPr="00F25C6E" w:rsidRDefault="00EF45C7" w:rsidP="007F5331">
            <w:pPr>
              <w:rPr>
                <w:rFonts w:cs="Times New Roman"/>
                <w:sz w:val="28"/>
                <w:szCs w:val="28"/>
                <w:lang w:val="en-US"/>
              </w:rPr>
            </w:pPr>
            <w:r w:rsidRPr="00F25C6E">
              <w:rPr>
                <w:rFonts w:cs="Times New Roman"/>
                <w:sz w:val="28"/>
                <w:szCs w:val="28"/>
                <w:lang w:val="en-US"/>
              </w:rPr>
              <w:t>n</w:t>
            </w:r>
          </w:p>
          <w:p w:rsidR="00EF45C7" w:rsidRPr="00F25C6E" w:rsidRDefault="00EF45C7" w:rsidP="007F5331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46" w:type="dxa"/>
            <w:vMerge/>
          </w:tcPr>
          <w:p w:rsidR="00EF45C7" w:rsidRPr="00F25C6E" w:rsidRDefault="00EF45C7" w:rsidP="007F5331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EF45C7" w:rsidRPr="00F25C6E" w:rsidRDefault="00EF45C7" w:rsidP="007F5331">
      <w:pPr>
        <w:rPr>
          <w:rFonts w:cs="Times New Roman"/>
          <w:sz w:val="28"/>
          <w:szCs w:val="28"/>
        </w:rPr>
      </w:pP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lastRenderedPageBreak/>
        <w:t>П</w:t>
      </w:r>
      <w:r w:rsidRPr="00F25C6E">
        <w:rPr>
          <w:rFonts w:cs="Times New Roman"/>
          <w:sz w:val="28"/>
          <w:szCs w:val="28"/>
          <w:vertAlign w:val="subscript"/>
        </w:rPr>
        <w:t>эф</w:t>
      </w:r>
      <w:r w:rsidRPr="00F25C6E">
        <w:rPr>
          <w:rFonts w:cs="Times New Roman"/>
          <w:sz w:val="28"/>
          <w:szCs w:val="28"/>
        </w:rPr>
        <w:t xml:space="preserve">  – степень достижения показателей эффективности реализации Муниципальной программы (%);</w:t>
      </w: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П</w:t>
      </w:r>
      <w:r w:rsidRPr="00F25C6E">
        <w:rPr>
          <w:rFonts w:cs="Times New Roman"/>
          <w:sz w:val="28"/>
          <w:szCs w:val="28"/>
          <w:vertAlign w:val="subscript"/>
          <w:lang w:val="en-US"/>
        </w:rPr>
        <w:t>i</w:t>
      </w:r>
      <w:r w:rsidRPr="00F25C6E">
        <w:rPr>
          <w:rFonts w:cs="Times New Roman"/>
          <w:sz w:val="28"/>
          <w:szCs w:val="28"/>
        </w:rPr>
        <w:t xml:space="preserve"> – степень достижения </w:t>
      </w:r>
      <w:r w:rsidRPr="00F25C6E">
        <w:rPr>
          <w:rFonts w:cs="Times New Roman"/>
          <w:sz w:val="28"/>
          <w:szCs w:val="28"/>
          <w:lang w:val="en-US"/>
        </w:rPr>
        <w:t>i</w:t>
      </w:r>
      <w:r w:rsidRPr="00F25C6E">
        <w:rPr>
          <w:rFonts w:cs="Times New Roman"/>
          <w:sz w:val="28"/>
          <w:szCs w:val="28"/>
        </w:rPr>
        <w:t xml:space="preserve">-го показателя эффективности реализации Муниципальной программы (%); </w:t>
      </w: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  <w:lang w:val="en-US"/>
        </w:rPr>
        <w:t>n</w:t>
      </w:r>
      <w:r w:rsidRPr="00F25C6E">
        <w:rPr>
          <w:rFonts w:cs="Times New Roman"/>
          <w:sz w:val="28"/>
          <w:szCs w:val="28"/>
        </w:rPr>
        <w:t xml:space="preserve"> – количество показателей эффективности реализации Муниципальной программы.</w:t>
      </w: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 xml:space="preserve">Степень достижения </w:t>
      </w:r>
      <w:r w:rsidRPr="00F25C6E">
        <w:rPr>
          <w:rFonts w:cs="Times New Roman"/>
          <w:sz w:val="28"/>
          <w:szCs w:val="28"/>
          <w:lang w:val="en-US"/>
        </w:rPr>
        <w:t>i</w:t>
      </w:r>
      <w:r w:rsidRPr="00F25C6E">
        <w:rPr>
          <w:rFonts w:cs="Times New Roman"/>
          <w:sz w:val="28"/>
          <w:szCs w:val="28"/>
        </w:rPr>
        <w:t>-го показателя эффективности реализации Муниципальной программы  рассчитывается путем сопоставления фактически достигнутых и плановых значений показателей эффективности реализации Муниципальной программы за отчетный период по следующим формулам:</w:t>
      </w: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для показателей, желательной тенденцией развития которых является рост значений:</w:t>
      </w: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П</w:t>
      </w:r>
      <w:r w:rsidRPr="00F25C6E">
        <w:rPr>
          <w:rFonts w:cs="Times New Roman"/>
          <w:sz w:val="28"/>
          <w:szCs w:val="28"/>
          <w:vertAlign w:val="subscript"/>
          <w:lang w:val="en-US"/>
        </w:rPr>
        <w:t>i</w:t>
      </w:r>
      <w:r w:rsidRPr="00F25C6E">
        <w:rPr>
          <w:rFonts w:cs="Times New Roman"/>
          <w:sz w:val="28"/>
          <w:szCs w:val="28"/>
        </w:rPr>
        <w:t xml:space="preserve"> = П</w:t>
      </w:r>
      <w:r w:rsidRPr="00F25C6E">
        <w:rPr>
          <w:rFonts w:cs="Times New Roman"/>
          <w:sz w:val="28"/>
          <w:szCs w:val="28"/>
          <w:vertAlign w:val="subscript"/>
        </w:rPr>
        <w:t>ф</w:t>
      </w:r>
      <w:r w:rsidRPr="00F25C6E">
        <w:rPr>
          <w:rFonts w:cs="Times New Roman"/>
          <w:sz w:val="28"/>
          <w:szCs w:val="28"/>
          <w:vertAlign w:val="subscript"/>
          <w:lang w:val="en-US"/>
        </w:rPr>
        <w:t>i</w:t>
      </w:r>
      <w:r w:rsidRPr="00F25C6E">
        <w:rPr>
          <w:rFonts w:cs="Times New Roman"/>
          <w:sz w:val="28"/>
          <w:szCs w:val="28"/>
        </w:rPr>
        <w:t>/П</w:t>
      </w:r>
      <w:r w:rsidRPr="00F25C6E">
        <w:rPr>
          <w:rFonts w:cs="Times New Roman"/>
          <w:sz w:val="28"/>
          <w:szCs w:val="28"/>
          <w:vertAlign w:val="subscript"/>
        </w:rPr>
        <w:t>пл</w:t>
      </w:r>
      <w:r w:rsidRPr="00F25C6E">
        <w:rPr>
          <w:rFonts w:cs="Times New Roman"/>
          <w:sz w:val="28"/>
          <w:szCs w:val="28"/>
          <w:vertAlign w:val="subscript"/>
          <w:lang w:val="en-US"/>
        </w:rPr>
        <w:t>i</w:t>
      </w:r>
      <w:r w:rsidRPr="00F25C6E">
        <w:rPr>
          <w:rFonts w:cs="Times New Roman"/>
          <w:sz w:val="28"/>
          <w:szCs w:val="28"/>
        </w:rPr>
        <w:t xml:space="preserve"> х 100%,</w:t>
      </w: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для показателей, желаемой тенденцией развития которых является снижение значений:</w:t>
      </w: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П</w:t>
      </w:r>
      <w:r w:rsidRPr="00F25C6E">
        <w:rPr>
          <w:rFonts w:cs="Times New Roman"/>
          <w:sz w:val="28"/>
          <w:szCs w:val="28"/>
          <w:vertAlign w:val="subscript"/>
          <w:lang w:val="en-US"/>
        </w:rPr>
        <w:t>i</w:t>
      </w:r>
      <w:r w:rsidRPr="00F25C6E">
        <w:rPr>
          <w:rFonts w:cs="Times New Roman"/>
          <w:sz w:val="28"/>
          <w:szCs w:val="28"/>
        </w:rPr>
        <w:t xml:space="preserve"> = П</w:t>
      </w:r>
      <w:r w:rsidRPr="00F25C6E">
        <w:rPr>
          <w:rFonts w:cs="Times New Roman"/>
          <w:sz w:val="28"/>
          <w:szCs w:val="28"/>
          <w:vertAlign w:val="subscript"/>
        </w:rPr>
        <w:t>пл</w:t>
      </w:r>
      <w:r w:rsidRPr="00F25C6E">
        <w:rPr>
          <w:rFonts w:cs="Times New Roman"/>
          <w:sz w:val="28"/>
          <w:szCs w:val="28"/>
          <w:vertAlign w:val="subscript"/>
          <w:lang w:val="en-US"/>
        </w:rPr>
        <w:t>i</w:t>
      </w:r>
      <w:r w:rsidRPr="00F25C6E">
        <w:rPr>
          <w:rFonts w:cs="Times New Roman"/>
          <w:sz w:val="28"/>
          <w:szCs w:val="28"/>
        </w:rPr>
        <w:t>/ П</w:t>
      </w:r>
      <w:r w:rsidRPr="00F25C6E">
        <w:rPr>
          <w:rFonts w:cs="Times New Roman"/>
          <w:sz w:val="28"/>
          <w:szCs w:val="28"/>
          <w:vertAlign w:val="subscript"/>
        </w:rPr>
        <w:t>ф</w:t>
      </w:r>
      <w:r w:rsidRPr="00F25C6E">
        <w:rPr>
          <w:rFonts w:cs="Times New Roman"/>
          <w:sz w:val="28"/>
          <w:szCs w:val="28"/>
          <w:vertAlign w:val="subscript"/>
          <w:lang w:val="en-US"/>
        </w:rPr>
        <w:t>i</w:t>
      </w:r>
      <w:r w:rsidRPr="00F25C6E">
        <w:rPr>
          <w:rFonts w:cs="Times New Roman"/>
          <w:sz w:val="28"/>
          <w:szCs w:val="28"/>
        </w:rPr>
        <w:t xml:space="preserve"> х 100%, где:</w:t>
      </w: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П</w:t>
      </w:r>
      <w:r w:rsidRPr="00F25C6E">
        <w:rPr>
          <w:rFonts w:cs="Times New Roman"/>
          <w:sz w:val="28"/>
          <w:szCs w:val="28"/>
          <w:vertAlign w:val="subscript"/>
        </w:rPr>
        <w:t>ф</w:t>
      </w:r>
      <w:r w:rsidRPr="00F25C6E">
        <w:rPr>
          <w:rFonts w:cs="Times New Roman"/>
          <w:sz w:val="28"/>
          <w:szCs w:val="28"/>
          <w:vertAlign w:val="subscript"/>
          <w:lang w:val="en-US"/>
        </w:rPr>
        <w:t>i</w:t>
      </w:r>
      <w:r w:rsidRPr="00F25C6E">
        <w:rPr>
          <w:rFonts w:cs="Times New Roman"/>
          <w:sz w:val="28"/>
          <w:szCs w:val="28"/>
        </w:rPr>
        <w:t xml:space="preserve"> – фактическое значение </w:t>
      </w:r>
      <w:r w:rsidRPr="00F25C6E">
        <w:rPr>
          <w:rFonts w:cs="Times New Roman"/>
          <w:sz w:val="28"/>
          <w:szCs w:val="28"/>
          <w:lang w:val="en-US"/>
        </w:rPr>
        <w:t>i</w:t>
      </w:r>
      <w:r w:rsidRPr="00F25C6E">
        <w:rPr>
          <w:rFonts w:cs="Times New Roman"/>
          <w:sz w:val="28"/>
          <w:szCs w:val="28"/>
        </w:rPr>
        <w:t>-го показателя эффективности реализации Муниципальной программы (соответствующих единиц измерения);</w:t>
      </w: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П</w:t>
      </w:r>
      <w:r w:rsidRPr="00F25C6E">
        <w:rPr>
          <w:rFonts w:cs="Times New Roman"/>
          <w:sz w:val="28"/>
          <w:szCs w:val="28"/>
          <w:vertAlign w:val="subscript"/>
        </w:rPr>
        <w:t>пл</w:t>
      </w:r>
      <w:r w:rsidRPr="00F25C6E">
        <w:rPr>
          <w:rFonts w:cs="Times New Roman"/>
          <w:sz w:val="28"/>
          <w:szCs w:val="28"/>
          <w:vertAlign w:val="subscript"/>
          <w:lang w:val="en-US"/>
        </w:rPr>
        <w:t>i</w:t>
      </w:r>
      <w:r w:rsidRPr="00F25C6E">
        <w:rPr>
          <w:rFonts w:cs="Times New Roman"/>
          <w:sz w:val="28"/>
          <w:szCs w:val="28"/>
        </w:rPr>
        <w:t xml:space="preserve"> – плановое значение </w:t>
      </w:r>
      <w:r w:rsidRPr="00F25C6E">
        <w:rPr>
          <w:rFonts w:cs="Times New Roman"/>
          <w:sz w:val="28"/>
          <w:szCs w:val="28"/>
          <w:lang w:val="en-US"/>
        </w:rPr>
        <w:t>i</w:t>
      </w:r>
      <w:r w:rsidRPr="00F25C6E">
        <w:rPr>
          <w:rFonts w:cs="Times New Roman"/>
          <w:sz w:val="28"/>
          <w:szCs w:val="28"/>
        </w:rPr>
        <w:t>-го показателя эффективности реализации Муниципальной программы (соответствующих единиц измерения).</w:t>
      </w:r>
    </w:p>
    <w:p w:rsidR="00EF45C7" w:rsidRPr="00F25C6E" w:rsidRDefault="00EF45C7" w:rsidP="00553281">
      <w:pPr>
        <w:ind w:firstLine="708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В случае, если значения показателей эффективности являются относительными (выражаются в процентах), то при расчете эти показатели отражаются в долях единицы).</w:t>
      </w:r>
    </w:p>
    <w:p w:rsidR="00EF45C7" w:rsidRPr="00F25C6E" w:rsidRDefault="00EF45C7" w:rsidP="00553281">
      <w:pPr>
        <w:ind w:firstLine="708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Оценка объема ресурсов, направленных на реализацию Муниципальной программы, осуществляется путем сопоставления фактических и плановых объемов финансирования Муниципальной программы в целом за счет всех источников финансирования за отчетный период по формуле:</w:t>
      </w: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У</w:t>
      </w:r>
      <w:r w:rsidRPr="00F25C6E">
        <w:rPr>
          <w:rFonts w:cs="Times New Roman"/>
          <w:sz w:val="28"/>
          <w:szCs w:val="28"/>
          <w:vertAlign w:val="subscript"/>
        </w:rPr>
        <w:t xml:space="preserve">ф </w:t>
      </w:r>
      <w:r w:rsidRPr="00F25C6E">
        <w:rPr>
          <w:rFonts w:cs="Times New Roman"/>
          <w:sz w:val="28"/>
          <w:szCs w:val="28"/>
        </w:rPr>
        <w:t>= Ф</w:t>
      </w:r>
      <w:r w:rsidRPr="00F25C6E">
        <w:rPr>
          <w:rFonts w:cs="Times New Roman"/>
          <w:sz w:val="28"/>
          <w:szCs w:val="28"/>
          <w:vertAlign w:val="subscript"/>
        </w:rPr>
        <w:t>ф</w:t>
      </w:r>
      <w:r w:rsidRPr="00F25C6E">
        <w:rPr>
          <w:rFonts w:cs="Times New Roman"/>
          <w:sz w:val="28"/>
          <w:szCs w:val="28"/>
        </w:rPr>
        <w:t>/Ф</w:t>
      </w:r>
      <w:r w:rsidRPr="00F25C6E">
        <w:rPr>
          <w:rFonts w:cs="Times New Roman"/>
          <w:sz w:val="28"/>
          <w:szCs w:val="28"/>
          <w:vertAlign w:val="subscript"/>
        </w:rPr>
        <w:t>пл</w:t>
      </w:r>
      <w:r w:rsidRPr="00F25C6E">
        <w:rPr>
          <w:rFonts w:cs="Times New Roman"/>
          <w:sz w:val="28"/>
          <w:szCs w:val="28"/>
        </w:rPr>
        <w:t>х 100%, где:</w:t>
      </w: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У</w:t>
      </w:r>
      <w:r w:rsidRPr="00F25C6E">
        <w:rPr>
          <w:rFonts w:cs="Times New Roman"/>
          <w:sz w:val="28"/>
          <w:szCs w:val="28"/>
          <w:vertAlign w:val="subscript"/>
        </w:rPr>
        <w:t>ф</w:t>
      </w:r>
      <w:r w:rsidRPr="00F25C6E">
        <w:rPr>
          <w:rFonts w:cs="Times New Roman"/>
          <w:sz w:val="28"/>
          <w:szCs w:val="28"/>
        </w:rPr>
        <w:t xml:space="preserve"> – уровень финансирования Муниципальной программы в целом (%);</w:t>
      </w: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Ф</w:t>
      </w:r>
      <w:r w:rsidRPr="00F25C6E">
        <w:rPr>
          <w:rFonts w:cs="Times New Roman"/>
          <w:sz w:val="28"/>
          <w:szCs w:val="28"/>
          <w:vertAlign w:val="subscript"/>
        </w:rPr>
        <w:t>ф</w:t>
      </w:r>
      <w:r w:rsidRPr="00F25C6E">
        <w:rPr>
          <w:rFonts w:cs="Times New Roman"/>
          <w:sz w:val="28"/>
          <w:szCs w:val="28"/>
        </w:rPr>
        <w:t xml:space="preserve"> – фактический объем финансовых ресурсов за счет всех источников финансирования, направленный в отчетном периоде на</w:t>
      </w:r>
      <w:r w:rsidR="00714CB1">
        <w:rPr>
          <w:rFonts w:cs="Times New Roman"/>
          <w:sz w:val="28"/>
          <w:szCs w:val="28"/>
        </w:rPr>
        <w:t xml:space="preserve"> реализацию </w:t>
      </w:r>
      <w:r w:rsidRPr="00F25C6E">
        <w:rPr>
          <w:rFonts w:cs="Times New Roman"/>
          <w:sz w:val="28"/>
          <w:szCs w:val="28"/>
        </w:rPr>
        <w:t xml:space="preserve">мероприятий Муниципальной программы (средства бюджета </w:t>
      </w:r>
      <w:r w:rsidR="00B75CE9">
        <w:rPr>
          <w:rFonts w:cs="Times New Roman"/>
          <w:sz w:val="28"/>
          <w:szCs w:val="28"/>
        </w:rPr>
        <w:t>Донауровского</w:t>
      </w:r>
      <w:r w:rsidRPr="00F25C6E">
        <w:rPr>
          <w:rFonts w:cs="Times New Roman"/>
          <w:sz w:val="28"/>
          <w:szCs w:val="28"/>
        </w:rPr>
        <w:t xml:space="preserve"> сельского поселения  –в соответствии с решением </w:t>
      </w:r>
      <w:r w:rsidR="00B75CE9">
        <w:rPr>
          <w:rFonts w:cs="Times New Roman"/>
          <w:sz w:val="28"/>
          <w:szCs w:val="28"/>
        </w:rPr>
        <w:t>Донауровской</w:t>
      </w:r>
      <w:r w:rsidRPr="00F25C6E">
        <w:rPr>
          <w:rFonts w:cs="Times New Roman"/>
          <w:sz w:val="28"/>
          <w:szCs w:val="28"/>
        </w:rPr>
        <w:t xml:space="preserve"> сельской Думы о бюджете на очередной финансовый год и плановый период) (тыс.</w:t>
      </w:r>
      <w:r w:rsidR="00714CB1">
        <w:rPr>
          <w:rFonts w:cs="Times New Roman"/>
          <w:sz w:val="28"/>
          <w:szCs w:val="28"/>
          <w:lang w:val="en-US"/>
        </w:rPr>
        <w:t> </w:t>
      </w:r>
      <w:r w:rsidRPr="00F25C6E">
        <w:rPr>
          <w:rFonts w:cs="Times New Roman"/>
          <w:sz w:val="28"/>
          <w:szCs w:val="28"/>
        </w:rPr>
        <w:t>рублей);</w:t>
      </w: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Ф</w:t>
      </w:r>
      <w:r w:rsidRPr="00F25C6E">
        <w:rPr>
          <w:rFonts w:cs="Times New Roman"/>
          <w:sz w:val="28"/>
          <w:szCs w:val="28"/>
          <w:vertAlign w:val="subscript"/>
        </w:rPr>
        <w:t>пл</w:t>
      </w:r>
      <w:r w:rsidRPr="00F25C6E">
        <w:rPr>
          <w:rFonts w:cs="Times New Roman"/>
          <w:sz w:val="28"/>
          <w:szCs w:val="28"/>
        </w:rPr>
        <w:t xml:space="preserve"> – плановый объем финансовых ресурсов за счет всех источников финансирования на реализацию мероприятий Муниципальной программы на</w:t>
      </w:r>
      <w:r w:rsidR="00714CB1">
        <w:rPr>
          <w:rFonts w:cs="Times New Roman"/>
          <w:sz w:val="28"/>
          <w:szCs w:val="28"/>
          <w:lang w:val="en-US"/>
        </w:rPr>
        <w:t> </w:t>
      </w:r>
      <w:r w:rsidRPr="00F25C6E">
        <w:rPr>
          <w:rFonts w:cs="Times New Roman"/>
          <w:sz w:val="28"/>
          <w:szCs w:val="28"/>
        </w:rPr>
        <w:t>соответствующий отчетный период, установленный Муниципальной программой (тыс. рублей).</w:t>
      </w:r>
    </w:p>
    <w:p w:rsidR="00EF45C7" w:rsidRPr="00F25C6E" w:rsidRDefault="00EF45C7" w:rsidP="00553281">
      <w:pPr>
        <w:ind w:firstLine="708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Оценка сравнения фактических сроков реализации мероприятий с</w:t>
      </w:r>
      <w:r w:rsidR="00714CB1">
        <w:rPr>
          <w:rFonts w:cs="Times New Roman"/>
          <w:sz w:val="28"/>
          <w:szCs w:val="28"/>
          <w:lang w:val="en-US"/>
        </w:rPr>
        <w:t> </w:t>
      </w:r>
      <w:r w:rsidRPr="00F25C6E">
        <w:rPr>
          <w:rFonts w:cs="Times New Roman"/>
          <w:sz w:val="28"/>
          <w:szCs w:val="28"/>
        </w:rPr>
        <w:t>запланированными осуществляется по формуле:</w:t>
      </w: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lastRenderedPageBreak/>
        <w:t>У</w:t>
      </w:r>
      <w:r w:rsidRPr="00F25C6E">
        <w:rPr>
          <w:rFonts w:cs="Times New Roman"/>
          <w:sz w:val="28"/>
          <w:szCs w:val="28"/>
          <w:vertAlign w:val="subscript"/>
        </w:rPr>
        <w:t xml:space="preserve">м </w:t>
      </w:r>
      <w:r w:rsidRPr="00F25C6E">
        <w:rPr>
          <w:rFonts w:cs="Times New Roman"/>
          <w:sz w:val="28"/>
          <w:szCs w:val="28"/>
        </w:rPr>
        <w:t>=К</w:t>
      </w:r>
      <w:r w:rsidRPr="00F25C6E">
        <w:rPr>
          <w:rFonts w:cs="Times New Roman"/>
          <w:sz w:val="28"/>
          <w:szCs w:val="28"/>
          <w:vertAlign w:val="subscript"/>
        </w:rPr>
        <w:t>фм</w:t>
      </w:r>
      <w:r w:rsidRPr="00F25C6E">
        <w:rPr>
          <w:rFonts w:cs="Times New Roman"/>
          <w:sz w:val="28"/>
          <w:szCs w:val="28"/>
        </w:rPr>
        <w:t>/К</w:t>
      </w:r>
      <w:r w:rsidRPr="00F25C6E">
        <w:rPr>
          <w:rFonts w:cs="Times New Roman"/>
          <w:sz w:val="28"/>
          <w:szCs w:val="28"/>
          <w:vertAlign w:val="subscript"/>
        </w:rPr>
        <w:t>мп</w:t>
      </w:r>
      <w:r w:rsidRPr="00F25C6E">
        <w:rPr>
          <w:rFonts w:cs="Times New Roman"/>
          <w:sz w:val="28"/>
          <w:szCs w:val="28"/>
        </w:rPr>
        <w:t>х 100%, где:</w:t>
      </w: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У</w:t>
      </w:r>
      <w:r w:rsidRPr="00F25C6E">
        <w:rPr>
          <w:rFonts w:cs="Times New Roman"/>
          <w:sz w:val="28"/>
          <w:szCs w:val="28"/>
          <w:vertAlign w:val="subscript"/>
        </w:rPr>
        <w:t>м</w:t>
      </w:r>
      <w:r w:rsidRPr="00F25C6E">
        <w:rPr>
          <w:rFonts w:cs="Times New Roman"/>
          <w:sz w:val="28"/>
          <w:szCs w:val="28"/>
        </w:rPr>
        <w:t xml:space="preserve">  – уровень выполнения мероприятий Муниципальной программы (%);</w:t>
      </w: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К</w:t>
      </w:r>
      <w:r w:rsidRPr="00F25C6E">
        <w:rPr>
          <w:rFonts w:cs="Times New Roman"/>
          <w:sz w:val="28"/>
          <w:szCs w:val="28"/>
          <w:vertAlign w:val="subscript"/>
        </w:rPr>
        <w:t>фм</w:t>
      </w:r>
      <w:r w:rsidRPr="00F25C6E">
        <w:rPr>
          <w:rFonts w:cs="Times New Roman"/>
          <w:sz w:val="28"/>
          <w:szCs w:val="28"/>
        </w:rPr>
        <w:t>–количество мероприятий Муниципальной программы, выполненных в</w:t>
      </w:r>
      <w:r w:rsidR="00714CB1">
        <w:rPr>
          <w:rFonts w:cs="Times New Roman"/>
          <w:sz w:val="28"/>
          <w:szCs w:val="28"/>
          <w:lang w:val="en-US"/>
        </w:rPr>
        <w:t> </w:t>
      </w:r>
      <w:r w:rsidRPr="00F25C6E">
        <w:rPr>
          <w:rFonts w:cs="Times New Roman"/>
          <w:sz w:val="28"/>
          <w:szCs w:val="28"/>
        </w:rPr>
        <w:t>срок за отчетный период на основе ежегодных отчетов об исполнении плана реализации Муниципальной программы (единиц);</w:t>
      </w: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К</w:t>
      </w:r>
      <w:r w:rsidRPr="00F25C6E">
        <w:rPr>
          <w:rFonts w:cs="Times New Roman"/>
          <w:sz w:val="28"/>
          <w:szCs w:val="28"/>
          <w:vertAlign w:val="subscript"/>
        </w:rPr>
        <w:t>мп</w:t>
      </w:r>
      <w:r w:rsidRPr="00F25C6E">
        <w:rPr>
          <w:rFonts w:cs="Times New Roman"/>
          <w:sz w:val="28"/>
          <w:szCs w:val="28"/>
        </w:rPr>
        <w:t>– количество мероприятий Муниципальной программы, запланированных к выполнению в отчетном периоде в плане реализации Муниципальной программы (единиц).</w:t>
      </w:r>
    </w:p>
    <w:p w:rsidR="00EF45C7" w:rsidRPr="00F25C6E" w:rsidRDefault="00EF45C7" w:rsidP="00553281">
      <w:pPr>
        <w:ind w:firstLine="708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Оценка эффективности реализации Муниципальной программы производится по формуле:</w:t>
      </w:r>
    </w:p>
    <w:p w:rsidR="00EF45C7" w:rsidRPr="00F25C6E" w:rsidRDefault="00EF45C7" w:rsidP="007F5331">
      <w:pPr>
        <w:rPr>
          <w:rFonts w:cs="Times New Roman"/>
          <w:sz w:val="28"/>
          <w:szCs w:val="28"/>
        </w:rPr>
      </w:pPr>
    </w:p>
    <w:p w:rsidR="00EF45C7" w:rsidRPr="00F25C6E" w:rsidRDefault="00EF45C7" w:rsidP="007F5331">
      <w:pPr>
        <w:rPr>
          <w:rFonts w:cs="Times New Roman"/>
          <w:sz w:val="28"/>
          <w:szCs w:val="28"/>
          <w:vertAlign w:val="subscript"/>
        </w:rPr>
      </w:pPr>
      <w:r w:rsidRPr="00F25C6E">
        <w:rPr>
          <w:rFonts w:cs="Times New Roman"/>
          <w:sz w:val="28"/>
          <w:szCs w:val="28"/>
        </w:rPr>
        <w:t>П</w:t>
      </w:r>
      <w:r w:rsidRPr="00F25C6E">
        <w:rPr>
          <w:rFonts w:cs="Times New Roman"/>
          <w:sz w:val="28"/>
          <w:szCs w:val="28"/>
          <w:vertAlign w:val="subscript"/>
        </w:rPr>
        <w:t>эф</w:t>
      </w:r>
      <w:r w:rsidRPr="00F25C6E">
        <w:rPr>
          <w:rFonts w:cs="Times New Roman"/>
          <w:sz w:val="28"/>
          <w:szCs w:val="28"/>
        </w:rPr>
        <w:t xml:space="preserve"> + У</w:t>
      </w:r>
      <w:r w:rsidRPr="00F25C6E">
        <w:rPr>
          <w:rFonts w:cs="Times New Roman"/>
          <w:sz w:val="28"/>
          <w:szCs w:val="28"/>
          <w:vertAlign w:val="subscript"/>
        </w:rPr>
        <w:t>ф</w:t>
      </w:r>
      <w:r w:rsidRPr="00F25C6E">
        <w:rPr>
          <w:rFonts w:cs="Times New Roman"/>
          <w:sz w:val="28"/>
          <w:szCs w:val="28"/>
        </w:rPr>
        <w:t xml:space="preserve"> + У</w:t>
      </w:r>
      <w:r w:rsidRPr="00F25C6E">
        <w:rPr>
          <w:rFonts w:cs="Times New Roman"/>
          <w:sz w:val="28"/>
          <w:szCs w:val="28"/>
          <w:vertAlign w:val="subscript"/>
        </w:rPr>
        <w:t>м</w:t>
      </w:r>
    </w:p>
    <w:p w:rsidR="00EF45C7" w:rsidRPr="00F25C6E" w:rsidRDefault="00EF45C7" w:rsidP="007F5331">
      <w:pPr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Э</w:t>
      </w:r>
      <w:r w:rsidRPr="00F25C6E">
        <w:rPr>
          <w:rFonts w:cs="Times New Roman"/>
          <w:sz w:val="28"/>
          <w:szCs w:val="28"/>
          <w:vertAlign w:val="subscript"/>
        </w:rPr>
        <w:t>пр</w:t>
      </w:r>
      <w:r w:rsidRPr="00F25C6E">
        <w:rPr>
          <w:rFonts w:cs="Times New Roman"/>
          <w:sz w:val="28"/>
          <w:szCs w:val="28"/>
        </w:rPr>
        <w:t xml:space="preserve"> = -----------------------, где:</w:t>
      </w:r>
    </w:p>
    <w:p w:rsidR="00EF45C7" w:rsidRPr="00F25C6E" w:rsidRDefault="00EF45C7" w:rsidP="007F5331">
      <w:pPr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3</w:t>
      </w:r>
    </w:p>
    <w:p w:rsidR="00EF45C7" w:rsidRPr="00F25C6E" w:rsidRDefault="00EF45C7" w:rsidP="007F5331">
      <w:pPr>
        <w:rPr>
          <w:rFonts w:cs="Times New Roman"/>
          <w:sz w:val="28"/>
          <w:szCs w:val="28"/>
        </w:rPr>
      </w:pP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Э</w:t>
      </w:r>
      <w:r w:rsidRPr="00F25C6E">
        <w:rPr>
          <w:rFonts w:cs="Times New Roman"/>
          <w:sz w:val="28"/>
          <w:szCs w:val="28"/>
          <w:vertAlign w:val="subscript"/>
        </w:rPr>
        <w:t>пр</w:t>
      </w:r>
      <w:r w:rsidRPr="00F25C6E">
        <w:rPr>
          <w:rFonts w:cs="Times New Roman"/>
          <w:sz w:val="28"/>
          <w:szCs w:val="28"/>
        </w:rPr>
        <w:t xml:space="preserve"> – оценка эффективности реализации Муниципальной программы (%);</w:t>
      </w: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П</w:t>
      </w:r>
      <w:r w:rsidRPr="00F25C6E">
        <w:rPr>
          <w:rFonts w:cs="Times New Roman"/>
          <w:sz w:val="28"/>
          <w:szCs w:val="28"/>
          <w:vertAlign w:val="subscript"/>
        </w:rPr>
        <w:t>эф</w:t>
      </w:r>
      <w:r w:rsidRPr="00F25C6E">
        <w:rPr>
          <w:rFonts w:cs="Times New Roman"/>
          <w:sz w:val="28"/>
          <w:szCs w:val="28"/>
        </w:rPr>
        <w:t>– степень достижения показателей эффективности реализации Муниципальной программы (%);</w:t>
      </w: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У</w:t>
      </w:r>
      <w:r w:rsidRPr="00F25C6E">
        <w:rPr>
          <w:rFonts w:cs="Times New Roman"/>
          <w:sz w:val="28"/>
          <w:szCs w:val="28"/>
          <w:vertAlign w:val="subscript"/>
        </w:rPr>
        <w:t>ф</w:t>
      </w:r>
      <w:r w:rsidRPr="00F25C6E">
        <w:rPr>
          <w:rFonts w:cs="Times New Roman"/>
          <w:sz w:val="28"/>
          <w:szCs w:val="28"/>
        </w:rPr>
        <w:t xml:space="preserve"> – уровень финансирования Муниципальной программы в целом (%);</w:t>
      </w: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У</w:t>
      </w:r>
      <w:r w:rsidRPr="00F25C6E">
        <w:rPr>
          <w:rFonts w:cs="Times New Roman"/>
          <w:sz w:val="28"/>
          <w:szCs w:val="28"/>
          <w:vertAlign w:val="subscript"/>
        </w:rPr>
        <w:t>м</w:t>
      </w:r>
      <w:r w:rsidRPr="00F25C6E">
        <w:rPr>
          <w:rFonts w:cs="Times New Roman"/>
          <w:sz w:val="28"/>
          <w:szCs w:val="28"/>
        </w:rPr>
        <w:t xml:space="preserve">  – уровень выполнения мероприятий Муниципальной программы (%).</w:t>
      </w:r>
    </w:p>
    <w:p w:rsidR="00EF45C7" w:rsidRPr="00F25C6E" w:rsidRDefault="00EF45C7" w:rsidP="00553281">
      <w:pPr>
        <w:ind w:firstLine="708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В целях оценки эффективности реализации Муниципальной программы устанавливаются следующие критерии:</w:t>
      </w: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если значение показателя Э</w:t>
      </w:r>
      <w:r w:rsidRPr="00F25C6E">
        <w:rPr>
          <w:rFonts w:cs="Times New Roman"/>
          <w:sz w:val="28"/>
          <w:szCs w:val="28"/>
          <w:vertAlign w:val="subscript"/>
        </w:rPr>
        <w:t>пр</w:t>
      </w:r>
      <w:r w:rsidRPr="00F25C6E">
        <w:rPr>
          <w:rFonts w:cs="Times New Roman"/>
          <w:sz w:val="28"/>
          <w:szCs w:val="28"/>
        </w:rPr>
        <w:t xml:space="preserve"> от 80% до 100% и выше, то эффективность реализации Муниципальной программы оценивается как высокая;</w:t>
      </w: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если значение показателя Э</w:t>
      </w:r>
      <w:r w:rsidRPr="00F25C6E">
        <w:rPr>
          <w:rFonts w:cs="Times New Roman"/>
          <w:sz w:val="28"/>
          <w:szCs w:val="28"/>
          <w:vertAlign w:val="subscript"/>
        </w:rPr>
        <w:t>пр</w:t>
      </w:r>
      <w:r w:rsidRPr="00F25C6E">
        <w:rPr>
          <w:rFonts w:cs="Times New Roman"/>
          <w:sz w:val="28"/>
          <w:szCs w:val="28"/>
        </w:rPr>
        <w:t xml:space="preserve"> от 70% до 80%, то эффективность реализации Муниципальной программы оценивается как средняя;</w:t>
      </w:r>
    </w:p>
    <w:p w:rsidR="00EF45C7" w:rsidRPr="00F25C6E" w:rsidRDefault="00EF45C7" w:rsidP="00161F32">
      <w:pPr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если значение показателя Э</w:t>
      </w:r>
      <w:r w:rsidRPr="00F25C6E">
        <w:rPr>
          <w:rFonts w:cs="Times New Roman"/>
          <w:sz w:val="28"/>
          <w:szCs w:val="28"/>
          <w:vertAlign w:val="subscript"/>
        </w:rPr>
        <w:t>пр</w:t>
      </w:r>
      <w:r w:rsidRPr="00F25C6E">
        <w:rPr>
          <w:rFonts w:cs="Times New Roman"/>
          <w:sz w:val="28"/>
          <w:szCs w:val="28"/>
        </w:rPr>
        <w:t xml:space="preserve"> ниже 70%, то эффективность реализации Муниципальной программы оценивается как низкая.</w:t>
      </w:r>
    </w:p>
    <w:p w:rsidR="00EF45C7" w:rsidRPr="00F25C6E" w:rsidRDefault="00EF45C7" w:rsidP="00553281">
      <w:pPr>
        <w:ind w:firstLine="708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>Достижение показателей эффективности реализации Муниципальной программы в полном объеме (100% и выше) по итогам ее реализации свидетельствует, что качественные показатели эффективности реализации Муниципальной программы достигнуты.</w:t>
      </w:r>
    </w:p>
    <w:p w:rsidR="00EF45C7" w:rsidRPr="00F25C6E" w:rsidRDefault="00EF45C7" w:rsidP="00553281">
      <w:pPr>
        <w:ind w:firstLine="708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 xml:space="preserve">Ежегодно, в срок до 20 февраля года, следующего за отчетным, глава администрации </w:t>
      </w:r>
      <w:r w:rsidR="00B75CE9">
        <w:rPr>
          <w:rFonts w:cs="Times New Roman"/>
          <w:sz w:val="28"/>
          <w:szCs w:val="28"/>
        </w:rPr>
        <w:t>Донауровского</w:t>
      </w:r>
      <w:r w:rsidRPr="00F25C6E">
        <w:rPr>
          <w:rFonts w:cs="Times New Roman"/>
          <w:sz w:val="28"/>
          <w:szCs w:val="28"/>
        </w:rPr>
        <w:t xml:space="preserve"> сельского поселения совместно с</w:t>
      </w:r>
      <w:r w:rsidR="00714CB1">
        <w:rPr>
          <w:rFonts w:cs="Times New Roman"/>
          <w:sz w:val="28"/>
          <w:szCs w:val="28"/>
          <w:lang w:val="en-US"/>
        </w:rPr>
        <w:t> </w:t>
      </w:r>
      <w:r w:rsidRPr="00F25C6E">
        <w:rPr>
          <w:rFonts w:cs="Times New Roman"/>
          <w:sz w:val="28"/>
          <w:szCs w:val="28"/>
        </w:rPr>
        <w:t>соисполнителями осуществляется оценка эффективности реализации Муниципальной программы, и в срок до 01 марта года, следующего за</w:t>
      </w:r>
      <w:r w:rsidR="00714CB1">
        <w:rPr>
          <w:rFonts w:cs="Times New Roman"/>
          <w:sz w:val="28"/>
          <w:szCs w:val="28"/>
          <w:lang w:val="en-US"/>
        </w:rPr>
        <w:t> </w:t>
      </w:r>
      <w:r w:rsidRPr="00F25C6E">
        <w:rPr>
          <w:rFonts w:cs="Times New Roman"/>
          <w:sz w:val="28"/>
          <w:szCs w:val="28"/>
        </w:rPr>
        <w:t xml:space="preserve">отчетным, годовой отчет о ходе реализации и оценке эффективности реализации Муниципальной программы, согласованный главой администрации </w:t>
      </w:r>
      <w:r w:rsidR="00B75CE9">
        <w:rPr>
          <w:rFonts w:cs="Times New Roman"/>
          <w:sz w:val="28"/>
          <w:szCs w:val="28"/>
        </w:rPr>
        <w:t>Донауровского</w:t>
      </w:r>
      <w:r w:rsidRPr="00F25C6E">
        <w:rPr>
          <w:rFonts w:cs="Times New Roman"/>
          <w:sz w:val="28"/>
          <w:szCs w:val="28"/>
        </w:rPr>
        <w:t xml:space="preserve"> сельского поселения Уржумского района, курирующим работу ответственного исполнителя Муниципальной программы, представляется в отдел экономического развития и</w:t>
      </w:r>
      <w:r w:rsidR="00714CB1">
        <w:rPr>
          <w:rFonts w:cs="Times New Roman"/>
          <w:sz w:val="28"/>
          <w:szCs w:val="28"/>
          <w:lang w:val="en-US"/>
        </w:rPr>
        <w:t> </w:t>
      </w:r>
      <w:r w:rsidRPr="00F25C6E">
        <w:rPr>
          <w:rFonts w:cs="Times New Roman"/>
          <w:sz w:val="28"/>
          <w:szCs w:val="28"/>
        </w:rPr>
        <w:t>муниципального финансового контроля администрации Уржумского муниципального района.</w:t>
      </w:r>
    </w:p>
    <w:p w:rsidR="00EF45C7" w:rsidRPr="00F25C6E" w:rsidRDefault="00EF45C7" w:rsidP="00553281">
      <w:pPr>
        <w:ind w:firstLine="708"/>
        <w:jc w:val="both"/>
        <w:rPr>
          <w:rFonts w:cs="Times New Roman"/>
          <w:sz w:val="28"/>
          <w:szCs w:val="28"/>
        </w:rPr>
      </w:pPr>
      <w:r w:rsidRPr="00F25C6E">
        <w:rPr>
          <w:rFonts w:cs="Times New Roman"/>
          <w:sz w:val="28"/>
          <w:szCs w:val="28"/>
        </w:rPr>
        <w:t xml:space="preserve">По итогам реализации Муниципальной программы, срок реализации которой завершился в отчетном году, ответственный исполнитель совместно с соисполнителями муниципальной  программы готовит  доклад по итогам реализации Муниципальной программы согласованный с главой </w:t>
      </w:r>
      <w:r w:rsidRPr="00F25C6E">
        <w:rPr>
          <w:rFonts w:cs="Times New Roman"/>
          <w:sz w:val="28"/>
          <w:szCs w:val="28"/>
        </w:rPr>
        <w:lastRenderedPageBreak/>
        <w:t xml:space="preserve">администрации </w:t>
      </w:r>
      <w:r w:rsidR="00B75CE9">
        <w:rPr>
          <w:rFonts w:cs="Times New Roman"/>
          <w:sz w:val="28"/>
          <w:szCs w:val="28"/>
        </w:rPr>
        <w:t>Донауровского</w:t>
      </w:r>
      <w:r w:rsidRPr="00F25C6E">
        <w:rPr>
          <w:rFonts w:cs="Times New Roman"/>
          <w:sz w:val="28"/>
          <w:szCs w:val="28"/>
        </w:rPr>
        <w:t xml:space="preserve"> сельского поселении, курирующим работу ответственного исполнителя муниципальной  программы, управлением финансов,  отделом экономического развития и муниципального финансового контроля, и представляет его в срок до 1 апреля года, следующего за отчетным, главе администрации Уржумского муниципального района.  </w:t>
      </w:r>
    </w:p>
    <w:p w:rsidR="00EF45C7" w:rsidRDefault="00EF45C7"/>
    <w:sectPr w:rsidR="00EF45C7" w:rsidSect="00553281">
      <w:footnotePr>
        <w:pos w:val="beneathText"/>
      </w:footnotePr>
      <w:pgSz w:w="11905" w:h="16837"/>
      <w:pgMar w:top="709" w:right="850" w:bottom="56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1B3" w:rsidRDefault="009C61B3" w:rsidP="00161F32">
      <w:r>
        <w:separator/>
      </w:r>
    </w:p>
  </w:endnote>
  <w:endnote w:type="continuationSeparator" w:id="0">
    <w:p w:rsidR="009C61B3" w:rsidRDefault="009C61B3" w:rsidP="00161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1B3" w:rsidRDefault="009C61B3" w:rsidP="00161F32">
      <w:r>
        <w:separator/>
      </w:r>
    </w:p>
  </w:footnote>
  <w:footnote w:type="continuationSeparator" w:id="0">
    <w:p w:rsidR="009C61B3" w:rsidRDefault="009C61B3" w:rsidP="00161F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82A4110"/>
    <w:multiLevelType w:val="multilevel"/>
    <w:tmpl w:val="6780F1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93C4A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1F9C528F"/>
    <w:multiLevelType w:val="hybridMultilevel"/>
    <w:tmpl w:val="499A1FFE"/>
    <w:lvl w:ilvl="0" w:tplc="50123276">
      <w:start w:val="1"/>
      <w:numFmt w:val="decimal"/>
      <w:lvlText w:val="%1."/>
      <w:lvlJc w:val="left"/>
      <w:pPr>
        <w:ind w:left="360" w:hanging="360"/>
      </w:pPr>
      <w:rPr>
        <w:rFonts w:cs="Times New Roman"/>
        <w:sz w:val="26"/>
        <w:szCs w:val="26"/>
      </w:rPr>
    </w:lvl>
    <w:lvl w:ilvl="1" w:tplc="71460FAE">
      <w:start w:val="1"/>
      <w:numFmt w:val="bullet"/>
      <w:lvlText w:val=""/>
      <w:lvlJc w:val="left"/>
      <w:pPr>
        <w:ind w:left="1650" w:hanging="57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949320D"/>
    <w:multiLevelType w:val="multilevel"/>
    <w:tmpl w:val="4F3C491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F368BB"/>
    <w:rsid w:val="00036952"/>
    <w:rsid w:val="0004740F"/>
    <w:rsid w:val="000F5281"/>
    <w:rsid w:val="00132DD8"/>
    <w:rsid w:val="00141867"/>
    <w:rsid w:val="00155B31"/>
    <w:rsid w:val="00161F32"/>
    <w:rsid w:val="00187418"/>
    <w:rsid w:val="001F44C1"/>
    <w:rsid w:val="001F5598"/>
    <w:rsid w:val="002161A1"/>
    <w:rsid w:val="00220BA0"/>
    <w:rsid w:val="002465AA"/>
    <w:rsid w:val="0025735F"/>
    <w:rsid w:val="00276B58"/>
    <w:rsid w:val="002C7D05"/>
    <w:rsid w:val="002D1F7F"/>
    <w:rsid w:val="0030044E"/>
    <w:rsid w:val="00375405"/>
    <w:rsid w:val="00381F7C"/>
    <w:rsid w:val="00383938"/>
    <w:rsid w:val="00392A40"/>
    <w:rsid w:val="003B272D"/>
    <w:rsid w:val="003B473F"/>
    <w:rsid w:val="00406ADA"/>
    <w:rsid w:val="00444A7C"/>
    <w:rsid w:val="0046758D"/>
    <w:rsid w:val="005429E7"/>
    <w:rsid w:val="00544C67"/>
    <w:rsid w:val="00553281"/>
    <w:rsid w:val="00553610"/>
    <w:rsid w:val="005970D9"/>
    <w:rsid w:val="005B4192"/>
    <w:rsid w:val="005E50F3"/>
    <w:rsid w:val="005E63DD"/>
    <w:rsid w:val="00647514"/>
    <w:rsid w:val="00673ABB"/>
    <w:rsid w:val="006C0753"/>
    <w:rsid w:val="00712DD9"/>
    <w:rsid w:val="00714CB1"/>
    <w:rsid w:val="0072386B"/>
    <w:rsid w:val="00793569"/>
    <w:rsid w:val="007E00C3"/>
    <w:rsid w:val="007F5331"/>
    <w:rsid w:val="0080714B"/>
    <w:rsid w:val="00843CEB"/>
    <w:rsid w:val="008615B7"/>
    <w:rsid w:val="008A2CC9"/>
    <w:rsid w:val="008A646E"/>
    <w:rsid w:val="008B3A5E"/>
    <w:rsid w:val="008E5E52"/>
    <w:rsid w:val="00907ED7"/>
    <w:rsid w:val="009509B1"/>
    <w:rsid w:val="0096061B"/>
    <w:rsid w:val="00961DCE"/>
    <w:rsid w:val="009840B3"/>
    <w:rsid w:val="009C61B3"/>
    <w:rsid w:val="009C73EC"/>
    <w:rsid w:val="009D3A4E"/>
    <w:rsid w:val="00A01C36"/>
    <w:rsid w:val="00A67F8D"/>
    <w:rsid w:val="00AA6216"/>
    <w:rsid w:val="00B20D99"/>
    <w:rsid w:val="00B337F5"/>
    <w:rsid w:val="00B75CE9"/>
    <w:rsid w:val="00B93D03"/>
    <w:rsid w:val="00C638EF"/>
    <w:rsid w:val="00C822B7"/>
    <w:rsid w:val="00CA5B2C"/>
    <w:rsid w:val="00CF32FC"/>
    <w:rsid w:val="00D06CF8"/>
    <w:rsid w:val="00D4731A"/>
    <w:rsid w:val="00D5505A"/>
    <w:rsid w:val="00DB6C53"/>
    <w:rsid w:val="00DB7AC5"/>
    <w:rsid w:val="00E12948"/>
    <w:rsid w:val="00E23636"/>
    <w:rsid w:val="00ED5049"/>
    <w:rsid w:val="00EF45C7"/>
    <w:rsid w:val="00F25C6E"/>
    <w:rsid w:val="00F368BB"/>
    <w:rsid w:val="00F37FD9"/>
    <w:rsid w:val="00F53EF9"/>
    <w:rsid w:val="00F74AA2"/>
    <w:rsid w:val="00F847DA"/>
    <w:rsid w:val="00FA628D"/>
    <w:rsid w:val="00FE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6E986"/>
  <w15:docId w15:val="{DB17D1FD-9F7E-4FED-94B2-3CFE02D42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b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customStyle="1" w:styleId="a3">
    <w:name w:val="Основной текст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PointChar">
    <w:name w:val="Point Char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Pr>
      <w:rFonts w:ascii="Times New Roman" w:hAnsi="Times New Roman" w:cs="Times New Roman"/>
      <w:sz w:val="24"/>
      <w:szCs w:val="24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  <w:rPr>
      <w:sz w:val="20"/>
      <w:szCs w:val="20"/>
    </w:rPr>
  </w:style>
  <w:style w:type="paragraph" w:styleId="a5">
    <w:name w:val="List"/>
    <w:basedOn w:val="a4"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1c">
    <w:name w:val="Абзац1 c отступом"/>
    <w:basedOn w:val="a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Point">
    <w:name w:val="Point"/>
    <w:basedOn w:val="a"/>
    <w:pPr>
      <w:spacing w:before="120" w:line="288" w:lineRule="auto"/>
      <w:ind w:firstLine="720"/>
      <w:jc w:val="both"/>
    </w:p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List Paragraph"/>
    <w:basedOn w:val="a"/>
    <w:qFormat/>
    <w:rsid w:val="00220BA0"/>
    <w:pPr>
      <w:suppressAutoHyphens w:val="0"/>
      <w:ind w:left="720"/>
      <w:contextualSpacing/>
    </w:pPr>
    <w:rPr>
      <w:rFonts w:cs="Times New Roman"/>
      <w:lang w:eastAsia="ru-RU"/>
    </w:rPr>
  </w:style>
  <w:style w:type="paragraph" w:customStyle="1" w:styleId="21">
    <w:name w:val="Основной текст 21"/>
    <w:basedOn w:val="a"/>
    <w:rsid w:val="00CF32FC"/>
    <w:pPr>
      <w:suppressAutoHyphens w:val="0"/>
      <w:overflowPunct w:val="0"/>
      <w:autoSpaceDE w:val="0"/>
      <w:jc w:val="both"/>
      <w:textAlignment w:val="baseline"/>
    </w:pPr>
    <w:rPr>
      <w:rFonts w:cs="Times New Roman"/>
      <w:szCs w:val="20"/>
    </w:rPr>
  </w:style>
  <w:style w:type="paragraph" w:styleId="a9">
    <w:name w:val="header"/>
    <w:basedOn w:val="a"/>
    <w:link w:val="aa"/>
    <w:rsid w:val="00161F3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161F32"/>
    <w:rPr>
      <w:rFonts w:cs="Calibri"/>
      <w:sz w:val="24"/>
      <w:szCs w:val="24"/>
      <w:lang w:eastAsia="ar-SA"/>
    </w:rPr>
  </w:style>
  <w:style w:type="paragraph" w:styleId="ab">
    <w:name w:val="footer"/>
    <w:basedOn w:val="a"/>
    <w:link w:val="ac"/>
    <w:rsid w:val="00161F3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161F32"/>
    <w:rPr>
      <w:rFonts w:cs="Calibri"/>
      <w:sz w:val="24"/>
      <w:szCs w:val="24"/>
      <w:lang w:eastAsia="ar-SA"/>
    </w:rPr>
  </w:style>
  <w:style w:type="paragraph" w:styleId="ad">
    <w:name w:val="Balloon Text"/>
    <w:basedOn w:val="a"/>
    <w:link w:val="ae"/>
    <w:semiHidden/>
    <w:unhideWhenUsed/>
    <w:rsid w:val="00FA628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FA628D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5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4868</Words>
  <Characters>27748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Надежда Конюхова</cp:lastModifiedBy>
  <cp:revision>2</cp:revision>
  <cp:lastPrinted>2022-11-29T10:34:00Z</cp:lastPrinted>
  <dcterms:created xsi:type="dcterms:W3CDTF">2023-12-13T11:46:00Z</dcterms:created>
  <dcterms:modified xsi:type="dcterms:W3CDTF">2023-12-13T11:46:00Z</dcterms:modified>
</cp:coreProperties>
</file>