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97" w:rsidRPr="00D04197" w:rsidRDefault="00822996" w:rsidP="00D04197">
      <w:pPr>
        <w:suppressAutoHyphens/>
        <w:jc w:val="center"/>
        <w:rPr>
          <w:rFonts w:eastAsia="Times New Roman" w:cs="Mangal"/>
          <w:b/>
          <w:kern w:val="1"/>
          <w:sz w:val="28"/>
          <w:szCs w:val="28"/>
          <w:lang w:eastAsia="hi-IN" w:bidi="hi-IN"/>
        </w:rPr>
      </w:pPr>
      <w:r>
        <w:rPr>
          <w:rFonts w:eastAsia="Times New Roman" w:cs="Mangal"/>
          <w:b/>
          <w:kern w:val="1"/>
          <w:sz w:val="28"/>
          <w:szCs w:val="28"/>
          <w:lang w:eastAsia="hi-IN" w:bidi="hi-IN"/>
        </w:rPr>
        <w:t>ДОНАУРОВСКАЯ</w:t>
      </w:r>
      <w:r w:rsidR="00D04197" w:rsidRPr="00D04197">
        <w:rPr>
          <w:rFonts w:eastAsia="Times New Roman" w:cs="Mangal"/>
          <w:b/>
          <w:kern w:val="1"/>
          <w:sz w:val="28"/>
          <w:szCs w:val="28"/>
          <w:lang w:eastAsia="hi-IN" w:bidi="hi-IN"/>
        </w:rPr>
        <w:t xml:space="preserve"> СЕЛЬСКАЯ ДУМА</w:t>
      </w:r>
    </w:p>
    <w:p w:rsidR="00D04197" w:rsidRPr="00D04197" w:rsidRDefault="00D04197" w:rsidP="00D04197">
      <w:pPr>
        <w:keepNext/>
        <w:numPr>
          <w:ilvl w:val="1"/>
          <w:numId w:val="0"/>
        </w:numPr>
        <w:tabs>
          <w:tab w:val="num" w:pos="576"/>
          <w:tab w:val="left" w:pos="708"/>
        </w:tabs>
        <w:suppressAutoHyphens/>
        <w:spacing w:line="100" w:lineRule="atLeast"/>
        <w:ind w:left="576" w:hanging="576"/>
        <w:jc w:val="center"/>
        <w:outlineLvl w:val="1"/>
        <w:rPr>
          <w:rFonts w:eastAsia="Times New Roman"/>
          <w:b/>
          <w:bCs/>
          <w:kern w:val="1"/>
          <w:sz w:val="28"/>
          <w:szCs w:val="28"/>
          <w:lang w:eastAsia="hi-IN" w:bidi="hi-IN"/>
        </w:rPr>
      </w:pPr>
      <w:r w:rsidRPr="00D04197">
        <w:rPr>
          <w:rFonts w:eastAsia="Times New Roman"/>
          <w:b/>
          <w:bCs/>
          <w:kern w:val="1"/>
          <w:sz w:val="28"/>
          <w:szCs w:val="28"/>
          <w:lang w:eastAsia="hi-IN" w:bidi="hi-IN"/>
        </w:rPr>
        <w:t>УРЖУМСКОГО РАЙОНА КИРОВСКОЙ ОБЛАСТИ</w:t>
      </w:r>
    </w:p>
    <w:p w:rsidR="00D04197" w:rsidRPr="00D04197" w:rsidRDefault="00AA4D21" w:rsidP="00D04197">
      <w:pPr>
        <w:suppressAutoHyphens/>
        <w:jc w:val="center"/>
        <w:rPr>
          <w:rFonts w:eastAsia="Times New Roman"/>
          <w:b/>
          <w:bCs/>
          <w:kern w:val="1"/>
          <w:sz w:val="28"/>
          <w:szCs w:val="28"/>
          <w:lang w:eastAsia="hi-IN" w:bidi="hi-IN"/>
        </w:rPr>
      </w:pPr>
      <w:r>
        <w:rPr>
          <w:rFonts w:eastAsia="Times New Roman"/>
          <w:b/>
          <w:bCs/>
          <w:kern w:val="1"/>
          <w:sz w:val="28"/>
          <w:szCs w:val="28"/>
          <w:lang w:eastAsia="hi-IN" w:bidi="hi-IN"/>
        </w:rPr>
        <w:t>ПЯТ</w:t>
      </w:r>
      <w:r w:rsidR="00D04197" w:rsidRPr="00D04197">
        <w:rPr>
          <w:rFonts w:eastAsia="Times New Roman"/>
          <w:b/>
          <w:bCs/>
          <w:kern w:val="1"/>
          <w:sz w:val="28"/>
          <w:szCs w:val="28"/>
          <w:lang w:eastAsia="hi-IN" w:bidi="hi-IN"/>
        </w:rPr>
        <w:t>ОГО СОЗЫВА</w:t>
      </w:r>
    </w:p>
    <w:p w:rsidR="00D04197" w:rsidRPr="00D04197" w:rsidRDefault="00D04197" w:rsidP="00D04197">
      <w:pPr>
        <w:suppressAutoHyphens/>
        <w:jc w:val="center"/>
        <w:rPr>
          <w:rFonts w:eastAsia="Times New Roman" w:cs="Mangal"/>
          <w:kern w:val="1"/>
          <w:sz w:val="26"/>
          <w:szCs w:val="26"/>
          <w:lang w:eastAsia="hi-IN" w:bidi="hi-IN"/>
        </w:rPr>
      </w:pPr>
    </w:p>
    <w:p w:rsidR="00D04197" w:rsidRPr="00D04197" w:rsidRDefault="00851B8E" w:rsidP="00D04197">
      <w:pPr>
        <w:suppressAutoHyphens/>
        <w:ind w:firstLine="709"/>
        <w:jc w:val="center"/>
        <w:rPr>
          <w:rFonts w:eastAsia="Times New Roman" w:cs="Mangal"/>
          <w:b/>
          <w:kern w:val="1"/>
          <w:sz w:val="26"/>
          <w:szCs w:val="26"/>
          <w:lang w:eastAsia="hi-IN" w:bidi="hi-IN"/>
        </w:rPr>
      </w:pPr>
      <w:r>
        <w:rPr>
          <w:rFonts w:eastAsia="Times New Roman" w:cs="Mangal"/>
          <w:b/>
          <w:kern w:val="1"/>
          <w:sz w:val="26"/>
          <w:szCs w:val="26"/>
          <w:lang w:eastAsia="hi-IN" w:bidi="hi-IN"/>
        </w:rPr>
        <w:t>РЕШЕНИЕ</w:t>
      </w:r>
    </w:p>
    <w:p w:rsidR="00D04197" w:rsidRPr="00D04197" w:rsidRDefault="00D04197" w:rsidP="00D04197">
      <w:pPr>
        <w:suppressAutoHyphens/>
        <w:ind w:firstLine="709"/>
        <w:jc w:val="center"/>
        <w:rPr>
          <w:rFonts w:eastAsia="Times New Roman" w:cs="Mangal"/>
          <w:kern w:val="1"/>
          <w:sz w:val="26"/>
          <w:szCs w:val="26"/>
          <w:lang w:eastAsia="hi-IN" w:bidi="hi-IN"/>
        </w:rPr>
      </w:pPr>
    </w:p>
    <w:p w:rsidR="00D04197" w:rsidRPr="00D04197" w:rsidRDefault="00232B38" w:rsidP="00D04197">
      <w:pPr>
        <w:jc w:val="both"/>
        <w:rPr>
          <w:rFonts w:eastAsia="Times New Roman"/>
          <w:sz w:val="28"/>
          <w:szCs w:val="28"/>
        </w:rPr>
      </w:pPr>
      <w:r>
        <w:rPr>
          <w:rFonts w:eastAsia="Times New Roman"/>
          <w:sz w:val="28"/>
          <w:szCs w:val="28"/>
        </w:rPr>
        <w:t xml:space="preserve">от </w:t>
      </w:r>
      <w:r w:rsidR="00822996">
        <w:rPr>
          <w:rFonts w:eastAsia="Times New Roman"/>
          <w:sz w:val="28"/>
          <w:szCs w:val="28"/>
        </w:rPr>
        <w:t>26</w:t>
      </w:r>
      <w:r w:rsidR="00BA0610">
        <w:rPr>
          <w:rFonts w:eastAsia="Times New Roman"/>
          <w:sz w:val="28"/>
          <w:szCs w:val="28"/>
        </w:rPr>
        <w:t xml:space="preserve"> </w:t>
      </w:r>
      <w:r>
        <w:rPr>
          <w:rFonts w:eastAsia="Times New Roman"/>
          <w:sz w:val="28"/>
          <w:szCs w:val="28"/>
        </w:rPr>
        <w:t>октября 202</w:t>
      </w:r>
      <w:r w:rsidR="00AA4D21">
        <w:rPr>
          <w:rFonts w:eastAsia="Times New Roman"/>
          <w:sz w:val="28"/>
          <w:szCs w:val="28"/>
        </w:rPr>
        <w:t>2</w:t>
      </w:r>
      <w:r w:rsidR="00D04197" w:rsidRPr="00D04197">
        <w:rPr>
          <w:rFonts w:eastAsia="Times New Roman"/>
          <w:sz w:val="28"/>
          <w:szCs w:val="28"/>
        </w:rPr>
        <w:t xml:space="preserve"> года        </w:t>
      </w:r>
      <w:r w:rsidR="00851B8E">
        <w:rPr>
          <w:rFonts w:eastAsia="Times New Roman"/>
          <w:sz w:val="28"/>
          <w:szCs w:val="28"/>
        </w:rPr>
        <w:t xml:space="preserve">                                 </w:t>
      </w:r>
      <w:r w:rsidR="00D04197" w:rsidRPr="00D04197">
        <w:rPr>
          <w:rFonts w:eastAsia="Times New Roman"/>
          <w:sz w:val="28"/>
          <w:szCs w:val="28"/>
        </w:rPr>
        <w:t xml:space="preserve">        </w:t>
      </w:r>
      <w:r w:rsidR="00753F21">
        <w:rPr>
          <w:rFonts w:eastAsia="Times New Roman"/>
          <w:sz w:val="28"/>
          <w:szCs w:val="28"/>
        </w:rPr>
        <w:t>№</w:t>
      </w:r>
      <w:r w:rsidR="00851B8E">
        <w:rPr>
          <w:rFonts w:eastAsia="Times New Roman"/>
          <w:sz w:val="28"/>
          <w:szCs w:val="28"/>
        </w:rPr>
        <w:t>2/7</w:t>
      </w:r>
      <w:r w:rsidR="00D04197" w:rsidRPr="00D04197">
        <w:rPr>
          <w:rFonts w:eastAsia="Times New Roman"/>
          <w:sz w:val="28"/>
          <w:szCs w:val="28"/>
        </w:rPr>
        <w:t xml:space="preserve">                                         </w:t>
      </w:r>
    </w:p>
    <w:p w:rsidR="00D04197" w:rsidRPr="00D04197" w:rsidRDefault="00822996" w:rsidP="00753F21">
      <w:pPr>
        <w:jc w:val="center"/>
        <w:rPr>
          <w:rFonts w:eastAsia="Times New Roman"/>
          <w:sz w:val="28"/>
          <w:szCs w:val="28"/>
        </w:rPr>
      </w:pPr>
      <w:proofErr w:type="spellStart"/>
      <w:r>
        <w:rPr>
          <w:rFonts w:eastAsia="Times New Roman"/>
          <w:sz w:val="28"/>
          <w:szCs w:val="28"/>
        </w:rPr>
        <w:t>п.Донаурово</w:t>
      </w:r>
      <w:proofErr w:type="spellEnd"/>
    </w:p>
    <w:p w:rsidR="00D04197" w:rsidRPr="00D04197" w:rsidRDefault="00D04197" w:rsidP="00753F21">
      <w:pPr>
        <w:jc w:val="center"/>
        <w:rPr>
          <w:rFonts w:eastAsia="Times New Roman"/>
          <w:sz w:val="28"/>
          <w:szCs w:val="28"/>
        </w:rPr>
      </w:pPr>
      <w:r w:rsidRPr="00D04197">
        <w:rPr>
          <w:rFonts w:eastAsia="Times New Roman"/>
          <w:sz w:val="28"/>
          <w:szCs w:val="28"/>
        </w:rPr>
        <w:t>Уржумского района</w:t>
      </w:r>
    </w:p>
    <w:p w:rsidR="00D04197" w:rsidRPr="00D04197" w:rsidRDefault="00D04197" w:rsidP="00753F21">
      <w:pPr>
        <w:jc w:val="center"/>
        <w:rPr>
          <w:rFonts w:eastAsia="Times New Roman"/>
          <w:sz w:val="28"/>
          <w:szCs w:val="28"/>
        </w:rPr>
      </w:pPr>
      <w:r w:rsidRPr="00D04197">
        <w:rPr>
          <w:rFonts w:eastAsia="Times New Roman"/>
          <w:sz w:val="28"/>
          <w:szCs w:val="28"/>
        </w:rPr>
        <w:t>Кировской области</w:t>
      </w:r>
    </w:p>
    <w:tbl>
      <w:tblPr>
        <w:tblW w:w="9308" w:type="dxa"/>
        <w:tblLayout w:type="fixed"/>
        <w:tblCellMar>
          <w:left w:w="0" w:type="dxa"/>
          <w:right w:w="0" w:type="dxa"/>
        </w:tblCellMar>
        <w:tblLook w:val="0000"/>
      </w:tblPr>
      <w:tblGrid>
        <w:gridCol w:w="9308"/>
      </w:tblGrid>
      <w:tr w:rsidR="00D04197" w:rsidRPr="00D04197" w:rsidTr="00461A8E">
        <w:trPr>
          <w:trHeight w:hRule="exact" w:val="614"/>
        </w:trPr>
        <w:tc>
          <w:tcPr>
            <w:tcW w:w="9308" w:type="dxa"/>
          </w:tcPr>
          <w:p w:rsidR="00D04197" w:rsidRPr="00D04197" w:rsidRDefault="00D04197" w:rsidP="00D04197">
            <w:pPr>
              <w:jc w:val="center"/>
              <w:rPr>
                <w:rFonts w:eastAsia="Times New Roman"/>
                <w:sz w:val="28"/>
                <w:szCs w:val="28"/>
              </w:rPr>
            </w:pPr>
          </w:p>
          <w:p w:rsidR="00D04197" w:rsidRPr="00D04197" w:rsidRDefault="00D04197" w:rsidP="00D04197">
            <w:pPr>
              <w:jc w:val="center"/>
              <w:rPr>
                <w:rFonts w:eastAsia="Times New Roman"/>
                <w:sz w:val="28"/>
                <w:szCs w:val="28"/>
              </w:rPr>
            </w:pPr>
          </w:p>
          <w:p w:rsidR="00D04197" w:rsidRPr="00D04197" w:rsidRDefault="00D04197" w:rsidP="00D04197">
            <w:pPr>
              <w:jc w:val="center"/>
              <w:rPr>
                <w:rFonts w:eastAsia="Times New Roman"/>
                <w:sz w:val="28"/>
                <w:szCs w:val="28"/>
              </w:rPr>
            </w:pPr>
          </w:p>
          <w:p w:rsidR="00D04197" w:rsidRPr="00D04197" w:rsidRDefault="00D04197" w:rsidP="00D04197">
            <w:pPr>
              <w:tabs>
                <w:tab w:val="left" w:pos="2160"/>
              </w:tabs>
              <w:jc w:val="center"/>
              <w:rPr>
                <w:rFonts w:eastAsia="Times New Roman"/>
                <w:sz w:val="28"/>
              </w:rPr>
            </w:pPr>
          </w:p>
        </w:tc>
      </w:tr>
    </w:tbl>
    <w:p w:rsidR="00102A86" w:rsidRDefault="00F82B18" w:rsidP="00102A86">
      <w:pPr>
        <w:jc w:val="center"/>
        <w:rPr>
          <w:b/>
          <w:bCs/>
          <w:sz w:val="28"/>
          <w:szCs w:val="28"/>
        </w:rPr>
      </w:pPr>
      <w:r w:rsidRPr="00A82243">
        <w:rPr>
          <w:b/>
          <w:bCs/>
          <w:sz w:val="28"/>
          <w:szCs w:val="28"/>
        </w:rPr>
        <w:t>О</w:t>
      </w:r>
      <w:r>
        <w:rPr>
          <w:b/>
          <w:bCs/>
          <w:sz w:val="28"/>
          <w:szCs w:val="28"/>
        </w:rPr>
        <w:t xml:space="preserve"> внесении изменений в</w:t>
      </w:r>
      <w:r w:rsidRPr="00A82243">
        <w:rPr>
          <w:b/>
          <w:bCs/>
          <w:sz w:val="28"/>
          <w:szCs w:val="28"/>
        </w:rPr>
        <w:t xml:space="preserve"> «</w:t>
      </w:r>
      <w:r w:rsidR="00102A86">
        <w:rPr>
          <w:b/>
          <w:bCs/>
          <w:sz w:val="28"/>
          <w:szCs w:val="28"/>
        </w:rPr>
        <w:t>Положение об оплате труда выборных</w:t>
      </w:r>
    </w:p>
    <w:p w:rsidR="00F82B18" w:rsidRDefault="00102A86" w:rsidP="00102A86">
      <w:pPr>
        <w:jc w:val="center"/>
        <w:rPr>
          <w:b/>
          <w:bCs/>
          <w:sz w:val="28"/>
          <w:szCs w:val="28"/>
        </w:rPr>
      </w:pPr>
      <w:r>
        <w:rPr>
          <w:b/>
          <w:bCs/>
          <w:sz w:val="28"/>
          <w:szCs w:val="28"/>
        </w:rPr>
        <w:t xml:space="preserve">должностных лиц местного самоуправления, осуществляющие свои полномочия на постоянной основе, муниципальных служащих    </w:t>
      </w:r>
      <w:r w:rsidR="00822996">
        <w:rPr>
          <w:b/>
          <w:bCs/>
          <w:sz w:val="28"/>
          <w:szCs w:val="28"/>
        </w:rPr>
        <w:t>Донауровского</w:t>
      </w:r>
      <w:r>
        <w:rPr>
          <w:b/>
          <w:bCs/>
          <w:sz w:val="28"/>
          <w:szCs w:val="28"/>
        </w:rPr>
        <w:t xml:space="preserve"> сельского поселения</w:t>
      </w:r>
      <w:r w:rsidR="00F82B18" w:rsidRPr="00A82243">
        <w:rPr>
          <w:b/>
          <w:bCs/>
          <w:sz w:val="28"/>
          <w:szCs w:val="28"/>
        </w:rPr>
        <w:t>»</w:t>
      </w:r>
    </w:p>
    <w:p w:rsidR="00F82B18" w:rsidRDefault="00F82B18" w:rsidP="00F82B18">
      <w:pPr>
        <w:jc w:val="center"/>
        <w:rPr>
          <w:b/>
          <w:bCs/>
          <w:sz w:val="28"/>
          <w:szCs w:val="28"/>
        </w:rPr>
      </w:pPr>
    </w:p>
    <w:p w:rsidR="00F82B18" w:rsidRDefault="00F82B18" w:rsidP="00F82B18">
      <w:pPr>
        <w:jc w:val="center"/>
        <w:rPr>
          <w:b/>
          <w:bCs/>
          <w:sz w:val="28"/>
          <w:szCs w:val="28"/>
        </w:rPr>
      </w:pPr>
    </w:p>
    <w:p w:rsidR="00F82B18" w:rsidRDefault="00F82B18" w:rsidP="00896811">
      <w:pPr>
        <w:ind w:firstLine="360"/>
        <w:jc w:val="both"/>
        <w:rPr>
          <w:b/>
          <w:bCs/>
          <w:sz w:val="28"/>
          <w:szCs w:val="28"/>
        </w:rPr>
      </w:pPr>
      <w:r w:rsidRPr="003A2676">
        <w:rPr>
          <w:bCs/>
          <w:sz w:val="28"/>
          <w:szCs w:val="28"/>
        </w:rPr>
        <w:t>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A83330" w:rsidRPr="00A83330">
        <w:rPr>
          <w:bCs/>
          <w:sz w:val="28"/>
          <w:szCs w:val="28"/>
        </w:rPr>
        <w:t>Постановлением Правительства Кировской области от 12.09.2022</w:t>
      </w:r>
      <w:r w:rsidR="00A83330">
        <w:rPr>
          <w:bCs/>
          <w:sz w:val="28"/>
          <w:szCs w:val="28"/>
        </w:rPr>
        <w:t xml:space="preserve"> № 496-П «О внесении изменений в постановление</w:t>
      </w:r>
      <w:r w:rsidR="00A83330" w:rsidRPr="00A83330">
        <w:rPr>
          <w:bCs/>
          <w:sz w:val="28"/>
          <w:szCs w:val="28"/>
        </w:rPr>
        <w:t xml:space="preserve"> Правительства Кировской области от 12.04.2011 № 98/120</w:t>
      </w:r>
      <w:r w:rsidR="00A83330">
        <w:rPr>
          <w:bCs/>
          <w:sz w:val="28"/>
          <w:szCs w:val="28"/>
        </w:rPr>
        <w:t xml:space="preserve">» , </w:t>
      </w:r>
      <w:r w:rsidR="00896811">
        <w:rPr>
          <w:bCs/>
          <w:sz w:val="28"/>
          <w:szCs w:val="28"/>
        </w:rPr>
        <w:t>Указом Губернатора</w:t>
      </w:r>
      <w:r w:rsidRPr="003A2676">
        <w:rPr>
          <w:bCs/>
          <w:sz w:val="28"/>
          <w:szCs w:val="28"/>
        </w:rPr>
        <w:t xml:space="preserve"> Кировской области от </w:t>
      </w:r>
      <w:r w:rsidR="00AA4D21">
        <w:rPr>
          <w:bCs/>
          <w:sz w:val="28"/>
          <w:szCs w:val="28"/>
        </w:rPr>
        <w:t>12</w:t>
      </w:r>
      <w:r w:rsidRPr="003A2676">
        <w:rPr>
          <w:bCs/>
          <w:sz w:val="28"/>
          <w:szCs w:val="28"/>
        </w:rPr>
        <w:t>.</w:t>
      </w:r>
      <w:r w:rsidR="00232B38">
        <w:rPr>
          <w:bCs/>
          <w:sz w:val="28"/>
          <w:szCs w:val="28"/>
        </w:rPr>
        <w:t>09</w:t>
      </w:r>
      <w:r w:rsidRPr="003A2676">
        <w:rPr>
          <w:bCs/>
          <w:sz w:val="28"/>
          <w:szCs w:val="28"/>
        </w:rPr>
        <w:t>.20</w:t>
      </w:r>
      <w:r w:rsidR="00AA4D21">
        <w:rPr>
          <w:bCs/>
          <w:sz w:val="28"/>
          <w:szCs w:val="28"/>
        </w:rPr>
        <w:t>22</w:t>
      </w:r>
      <w:r w:rsidR="00232B38">
        <w:rPr>
          <w:bCs/>
          <w:sz w:val="28"/>
          <w:szCs w:val="28"/>
        </w:rPr>
        <w:t xml:space="preserve"> № </w:t>
      </w:r>
      <w:r w:rsidR="00AA4D21">
        <w:rPr>
          <w:bCs/>
          <w:sz w:val="28"/>
          <w:szCs w:val="28"/>
        </w:rPr>
        <w:t>56</w:t>
      </w:r>
      <w:r w:rsidR="00896811" w:rsidRPr="00896811">
        <w:rPr>
          <w:bCs/>
          <w:sz w:val="28"/>
          <w:szCs w:val="28"/>
        </w:rPr>
        <w:t xml:space="preserve">«О повышении размеров должностных окладов депутатов, выборных должностных лиц, </w:t>
      </w:r>
      <w:r w:rsidR="00AA4D21">
        <w:rPr>
          <w:bCs/>
          <w:sz w:val="28"/>
          <w:szCs w:val="28"/>
        </w:rPr>
        <w:t xml:space="preserve">должностных лиц контрольно-счетных органов, </w:t>
      </w:r>
      <w:r w:rsidR="00896811" w:rsidRPr="00896811">
        <w:rPr>
          <w:bCs/>
          <w:sz w:val="28"/>
          <w:szCs w:val="28"/>
        </w:rPr>
        <w:t>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w:t>
      </w:r>
      <w:r>
        <w:rPr>
          <w:bCs/>
          <w:sz w:val="28"/>
          <w:szCs w:val="28"/>
        </w:rPr>
        <w:t>,</w:t>
      </w:r>
      <w:r w:rsidRPr="003A2676">
        <w:rPr>
          <w:bCs/>
          <w:sz w:val="28"/>
          <w:szCs w:val="28"/>
        </w:rPr>
        <w:t xml:space="preserve">  в соответствии со статьей  23 Устава муниципального образования </w:t>
      </w:r>
      <w:r w:rsidR="00822996">
        <w:rPr>
          <w:bCs/>
          <w:sz w:val="28"/>
          <w:szCs w:val="28"/>
        </w:rPr>
        <w:t>Донауровское</w:t>
      </w:r>
      <w:r w:rsidRPr="003A2676">
        <w:rPr>
          <w:bCs/>
          <w:sz w:val="28"/>
          <w:szCs w:val="28"/>
        </w:rPr>
        <w:t xml:space="preserve"> сельское поселение, </w:t>
      </w:r>
      <w:proofErr w:type="spellStart"/>
      <w:r w:rsidR="00822996">
        <w:rPr>
          <w:bCs/>
          <w:sz w:val="28"/>
          <w:szCs w:val="28"/>
        </w:rPr>
        <w:t>Донауровская</w:t>
      </w:r>
      <w:proofErr w:type="spellEnd"/>
      <w:r w:rsidRPr="003A2676">
        <w:rPr>
          <w:bCs/>
          <w:sz w:val="28"/>
          <w:szCs w:val="28"/>
        </w:rPr>
        <w:t xml:space="preserve"> сельская  Дума </w:t>
      </w:r>
      <w:r w:rsidRPr="003A2676">
        <w:rPr>
          <w:b/>
          <w:bCs/>
          <w:sz w:val="28"/>
          <w:szCs w:val="28"/>
        </w:rPr>
        <w:t>решила:</w:t>
      </w:r>
    </w:p>
    <w:p w:rsidR="00321A15" w:rsidRPr="00754E26" w:rsidRDefault="00321A15" w:rsidP="00896811">
      <w:pPr>
        <w:ind w:firstLine="360"/>
        <w:jc w:val="both"/>
        <w:rPr>
          <w:bCs/>
          <w:sz w:val="28"/>
          <w:szCs w:val="28"/>
        </w:rPr>
      </w:pPr>
    </w:p>
    <w:p w:rsidR="00891DE4" w:rsidRPr="00891DE4" w:rsidRDefault="00F82B18" w:rsidP="00891DE4">
      <w:pPr>
        <w:pStyle w:val="ConsPlusTitle"/>
        <w:widowControl/>
        <w:jc w:val="center"/>
        <w:rPr>
          <w:rFonts w:ascii="Times New Roman" w:hAnsi="Times New Roman" w:cs="Times New Roman"/>
          <w:b w:val="0"/>
          <w:sz w:val="28"/>
          <w:szCs w:val="28"/>
        </w:rPr>
      </w:pPr>
      <w:r w:rsidRPr="00891DE4">
        <w:rPr>
          <w:rFonts w:ascii="Times New Roman" w:hAnsi="Times New Roman" w:cs="Times New Roman"/>
          <w:sz w:val="28"/>
          <w:szCs w:val="28"/>
        </w:rPr>
        <w:t>Внести изменения в «</w:t>
      </w:r>
      <w:r w:rsidR="00102A86" w:rsidRPr="00891DE4">
        <w:rPr>
          <w:rFonts w:ascii="Times New Roman" w:hAnsi="Times New Roman" w:cs="Times New Roman"/>
          <w:sz w:val="28"/>
          <w:szCs w:val="28"/>
        </w:rPr>
        <w:t>Положение об оплате труда выборных</w:t>
      </w:r>
      <w:r w:rsidR="009F3DF2" w:rsidRPr="00891DE4">
        <w:rPr>
          <w:rFonts w:ascii="Times New Roman" w:hAnsi="Times New Roman" w:cs="Times New Roman"/>
          <w:sz w:val="28"/>
          <w:szCs w:val="28"/>
        </w:rPr>
        <w:t xml:space="preserve"> </w:t>
      </w:r>
      <w:r w:rsidR="00102A86" w:rsidRPr="00891DE4">
        <w:rPr>
          <w:rFonts w:ascii="Times New Roman" w:hAnsi="Times New Roman" w:cs="Times New Roman"/>
          <w:sz w:val="28"/>
          <w:szCs w:val="28"/>
        </w:rPr>
        <w:t>должностных лиц местного самоуправления, осуществляющие свои полномочия на постоянной ос</w:t>
      </w:r>
      <w:r w:rsidR="00A83330" w:rsidRPr="00891DE4">
        <w:rPr>
          <w:rFonts w:ascii="Times New Roman" w:hAnsi="Times New Roman" w:cs="Times New Roman"/>
          <w:sz w:val="28"/>
          <w:szCs w:val="28"/>
        </w:rPr>
        <w:t xml:space="preserve">нове, муниципальных служащих </w:t>
      </w:r>
      <w:r w:rsidR="00822996" w:rsidRPr="00891DE4">
        <w:rPr>
          <w:rFonts w:ascii="Times New Roman" w:hAnsi="Times New Roman" w:cs="Times New Roman"/>
          <w:sz w:val="28"/>
          <w:szCs w:val="28"/>
        </w:rPr>
        <w:t>Донауровского</w:t>
      </w:r>
      <w:r w:rsidR="00102A86" w:rsidRPr="00891DE4">
        <w:rPr>
          <w:rFonts w:ascii="Times New Roman" w:hAnsi="Times New Roman" w:cs="Times New Roman"/>
          <w:sz w:val="28"/>
          <w:szCs w:val="28"/>
        </w:rPr>
        <w:t xml:space="preserve"> сельского поселения</w:t>
      </w:r>
      <w:r w:rsidR="00AA4D21" w:rsidRPr="00891DE4">
        <w:rPr>
          <w:rFonts w:ascii="Times New Roman" w:hAnsi="Times New Roman" w:cs="Times New Roman"/>
          <w:sz w:val="28"/>
          <w:szCs w:val="28"/>
        </w:rPr>
        <w:t xml:space="preserve">», утвержденного решением </w:t>
      </w:r>
      <w:proofErr w:type="spellStart"/>
      <w:r w:rsidR="00822996" w:rsidRPr="00891DE4">
        <w:rPr>
          <w:rFonts w:ascii="Times New Roman" w:hAnsi="Times New Roman" w:cs="Times New Roman"/>
          <w:sz w:val="28"/>
          <w:szCs w:val="28"/>
        </w:rPr>
        <w:t>Донауровской</w:t>
      </w:r>
      <w:proofErr w:type="spellEnd"/>
      <w:r w:rsidR="00AA4D21" w:rsidRPr="00891DE4">
        <w:rPr>
          <w:rFonts w:ascii="Times New Roman" w:hAnsi="Times New Roman" w:cs="Times New Roman"/>
          <w:sz w:val="28"/>
          <w:szCs w:val="28"/>
        </w:rPr>
        <w:t xml:space="preserve"> сельской Думы от</w:t>
      </w:r>
      <w:r w:rsidR="00891DE4" w:rsidRPr="00891DE4">
        <w:rPr>
          <w:rFonts w:ascii="Times New Roman" w:hAnsi="Times New Roman" w:cs="Times New Roman"/>
          <w:b w:val="0"/>
          <w:sz w:val="28"/>
          <w:szCs w:val="28"/>
        </w:rPr>
        <w:t xml:space="preserve"> 14</w:t>
      </w:r>
      <w:r w:rsidR="00891DE4">
        <w:rPr>
          <w:rFonts w:ascii="Times New Roman" w:hAnsi="Times New Roman" w:cs="Times New Roman"/>
          <w:b w:val="0"/>
          <w:sz w:val="28"/>
          <w:szCs w:val="28"/>
        </w:rPr>
        <w:t xml:space="preserve"> </w:t>
      </w:r>
      <w:r w:rsidR="00891DE4" w:rsidRPr="00891DE4">
        <w:rPr>
          <w:rFonts w:ascii="Times New Roman" w:hAnsi="Times New Roman" w:cs="Times New Roman"/>
          <w:b w:val="0"/>
          <w:sz w:val="28"/>
          <w:szCs w:val="28"/>
        </w:rPr>
        <w:t>декабря 2012 № 2/8</w:t>
      </w:r>
    </w:p>
    <w:p w:rsidR="00F82B18" w:rsidRPr="00F93709" w:rsidRDefault="00891DE4" w:rsidP="00891DE4">
      <w:pPr>
        <w:ind w:left="360"/>
        <w:jc w:val="both"/>
        <w:rPr>
          <w:b/>
          <w:bCs/>
          <w:sz w:val="28"/>
          <w:szCs w:val="28"/>
        </w:rPr>
      </w:pPr>
      <w:r>
        <w:rPr>
          <w:bCs/>
          <w:sz w:val="28"/>
          <w:szCs w:val="28"/>
        </w:rPr>
        <w:t xml:space="preserve"> </w:t>
      </w:r>
      <w:r w:rsidR="00AA4D21" w:rsidRPr="00102A86">
        <w:rPr>
          <w:bCs/>
          <w:sz w:val="28"/>
          <w:szCs w:val="28"/>
        </w:rPr>
        <w:t xml:space="preserve"> </w:t>
      </w:r>
      <w:r w:rsidR="00FF10E4">
        <w:rPr>
          <w:b/>
          <w:sz w:val="26"/>
          <w:szCs w:val="26"/>
        </w:rPr>
        <w:t xml:space="preserve"> </w:t>
      </w:r>
      <w:r w:rsidR="00F82B18" w:rsidRPr="00102A86">
        <w:rPr>
          <w:bCs/>
          <w:sz w:val="28"/>
          <w:szCs w:val="28"/>
        </w:rPr>
        <w:t>следующими изменениями:</w:t>
      </w:r>
    </w:p>
    <w:p w:rsidR="00F93709" w:rsidRPr="00102A86" w:rsidRDefault="00F93709" w:rsidP="00F93709">
      <w:pPr>
        <w:ind w:left="360"/>
        <w:jc w:val="both"/>
        <w:rPr>
          <w:b/>
          <w:bCs/>
          <w:sz w:val="28"/>
          <w:szCs w:val="28"/>
        </w:rPr>
      </w:pPr>
    </w:p>
    <w:p w:rsidR="00F93709" w:rsidRPr="00F93709" w:rsidRDefault="00F93709" w:rsidP="00574DDC">
      <w:pPr>
        <w:numPr>
          <w:ilvl w:val="1"/>
          <w:numId w:val="7"/>
        </w:numPr>
        <w:spacing w:line="317" w:lineRule="exact"/>
        <w:ind w:right="22"/>
        <w:jc w:val="both"/>
        <w:rPr>
          <w:sz w:val="28"/>
        </w:rPr>
      </w:pPr>
      <w:r w:rsidRPr="00F93709">
        <w:rPr>
          <w:bCs/>
          <w:sz w:val="28"/>
          <w:szCs w:val="28"/>
        </w:rPr>
        <w:t>Подпункт</w:t>
      </w:r>
      <w:r w:rsidR="00F76853">
        <w:rPr>
          <w:bCs/>
          <w:sz w:val="28"/>
          <w:szCs w:val="28"/>
        </w:rPr>
        <w:t>ы 1.4, 1.</w:t>
      </w:r>
      <w:r w:rsidR="00A83330">
        <w:rPr>
          <w:bCs/>
          <w:sz w:val="28"/>
          <w:szCs w:val="28"/>
        </w:rPr>
        <w:t>5</w:t>
      </w:r>
      <w:r w:rsidR="00F82B18" w:rsidRPr="00F93709">
        <w:rPr>
          <w:bCs/>
          <w:sz w:val="28"/>
          <w:szCs w:val="28"/>
        </w:rPr>
        <w:t xml:space="preserve"> пункта 1 </w:t>
      </w:r>
      <w:r w:rsidRPr="00F93709">
        <w:rPr>
          <w:bCs/>
          <w:sz w:val="28"/>
          <w:szCs w:val="28"/>
        </w:rPr>
        <w:t xml:space="preserve">«Оплата труда выборного должностного лица местного самоуправления, осуществляющего свои полномочия на постоянной основе, главы </w:t>
      </w:r>
      <w:r w:rsidR="00822996">
        <w:rPr>
          <w:bCs/>
          <w:sz w:val="28"/>
          <w:szCs w:val="28"/>
        </w:rPr>
        <w:t>Донауровского</w:t>
      </w:r>
      <w:r>
        <w:rPr>
          <w:bCs/>
          <w:sz w:val="28"/>
          <w:szCs w:val="28"/>
        </w:rPr>
        <w:t xml:space="preserve"> сельского поселения</w:t>
      </w:r>
      <w:r w:rsidRPr="00F93709">
        <w:rPr>
          <w:bCs/>
          <w:sz w:val="28"/>
          <w:szCs w:val="28"/>
        </w:rPr>
        <w:t>»</w:t>
      </w:r>
      <w:r w:rsidR="009F3DF2">
        <w:rPr>
          <w:bCs/>
          <w:sz w:val="28"/>
          <w:szCs w:val="28"/>
        </w:rPr>
        <w:t xml:space="preserve"> </w:t>
      </w:r>
      <w:r w:rsidR="00F82B18" w:rsidRPr="00F93709">
        <w:rPr>
          <w:bCs/>
          <w:sz w:val="28"/>
          <w:szCs w:val="28"/>
        </w:rPr>
        <w:t xml:space="preserve">изложить в </w:t>
      </w:r>
      <w:r w:rsidR="002B2BFF" w:rsidRPr="00F93709">
        <w:rPr>
          <w:bCs/>
          <w:sz w:val="28"/>
          <w:szCs w:val="28"/>
        </w:rPr>
        <w:t>новой</w:t>
      </w:r>
      <w:r w:rsidR="00F82B18" w:rsidRPr="00F93709">
        <w:rPr>
          <w:bCs/>
          <w:sz w:val="28"/>
          <w:szCs w:val="28"/>
        </w:rPr>
        <w:t xml:space="preserve"> редакции:      </w:t>
      </w:r>
    </w:p>
    <w:p w:rsidR="00F93709" w:rsidRPr="00F93709" w:rsidRDefault="00F93709" w:rsidP="00F93709">
      <w:pPr>
        <w:spacing w:line="317" w:lineRule="exact"/>
        <w:ind w:left="284" w:right="22"/>
        <w:jc w:val="both"/>
        <w:rPr>
          <w:sz w:val="28"/>
        </w:rPr>
      </w:pPr>
    </w:p>
    <w:p w:rsidR="00A83330" w:rsidRPr="00A83330" w:rsidRDefault="00F93709" w:rsidP="00A83330">
      <w:pPr>
        <w:spacing w:line="317" w:lineRule="exact"/>
        <w:ind w:left="284" w:right="22"/>
        <w:jc w:val="both"/>
        <w:rPr>
          <w:bCs/>
          <w:sz w:val="28"/>
          <w:szCs w:val="28"/>
        </w:rPr>
      </w:pPr>
      <w:r>
        <w:rPr>
          <w:bCs/>
          <w:sz w:val="28"/>
          <w:szCs w:val="28"/>
        </w:rPr>
        <w:t>«</w:t>
      </w:r>
      <w:r w:rsidR="00A83330">
        <w:rPr>
          <w:bCs/>
          <w:sz w:val="28"/>
          <w:szCs w:val="28"/>
        </w:rPr>
        <w:t xml:space="preserve">1.4. </w:t>
      </w:r>
      <w:r w:rsidR="00A83330" w:rsidRPr="00A83330">
        <w:rPr>
          <w:bCs/>
          <w:sz w:val="28"/>
          <w:szCs w:val="28"/>
        </w:rPr>
        <w:t>Годовой фонд оплаты труда выборного должностного лица местного самоуправления, осуществляющего свои полномочия на постоянной основе, главы поселения формируется из:</w:t>
      </w:r>
    </w:p>
    <w:p w:rsidR="00A83330" w:rsidRPr="00A83330" w:rsidRDefault="00A83330" w:rsidP="00A83330">
      <w:pPr>
        <w:numPr>
          <w:ilvl w:val="0"/>
          <w:numId w:val="9"/>
        </w:numPr>
        <w:spacing w:line="317" w:lineRule="exact"/>
        <w:ind w:right="22"/>
        <w:jc w:val="both"/>
        <w:rPr>
          <w:bCs/>
          <w:sz w:val="28"/>
          <w:szCs w:val="28"/>
        </w:rPr>
      </w:pPr>
      <w:r w:rsidRPr="00A83330">
        <w:rPr>
          <w:bCs/>
          <w:sz w:val="28"/>
          <w:szCs w:val="28"/>
        </w:rPr>
        <w:t>Должностного оклада в размере 12 должностных окладов;</w:t>
      </w:r>
    </w:p>
    <w:p w:rsidR="00A83330" w:rsidRPr="00A83330" w:rsidRDefault="00A83330" w:rsidP="00A83330">
      <w:pPr>
        <w:numPr>
          <w:ilvl w:val="0"/>
          <w:numId w:val="9"/>
        </w:numPr>
        <w:spacing w:line="317" w:lineRule="exact"/>
        <w:ind w:right="22"/>
        <w:jc w:val="both"/>
        <w:rPr>
          <w:bCs/>
          <w:sz w:val="28"/>
          <w:szCs w:val="28"/>
        </w:rPr>
      </w:pPr>
      <w:r w:rsidRPr="00A83330">
        <w:rPr>
          <w:bCs/>
          <w:sz w:val="28"/>
          <w:szCs w:val="28"/>
        </w:rPr>
        <w:t xml:space="preserve">Ежемесячного денежного поощрения в размере </w:t>
      </w:r>
      <w:r>
        <w:rPr>
          <w:bCs/>
          <w:sz w:val="28"/>
          <w:szCs w:val="28"/>
        </w:rPr>
        <w:t>54</w:t>
      </w:r>
      <w:r w:rsidRPr="00A83330">
        <w:rPr>
          <w:bCs/>
          <w:sz w:val="28"/>
          <w:szCs w:val="28"/>
        </w:rPr>
        <w:t xml:space="preserve"> должностных окладов;</w:t>
      </w:r>
    </w:p>
    <w:p w:rsidR="00A83330" w:rsidRPr="00A83330" w:rsidRDefault="00A83330" w:rsidP="00A83330">
      <w:pPr>
        <w:numPr>
          <w:ilvl w:val="0"/>
          <w:numId w:val="9"/>
        </w:numPr>
        <w:spacing w:line="317" w:lineRule="exact"/>
        <w:ind w:right="22"/>
        <w:jc w:val="both"/>
        <w:rPr>
          <w:bCs/>
          <w:sz w:val="28"/>
          <w:szCs w:val="28"/>
        </w:rPr>
      </w:pPr>
      <w:r w:rsidRPr="00A83330">
        <w:rPr>
          <w:bCs/>
          <w:sz w:val="28"/>
          <w:szCs w:val="28"/>
        </w:rPr>
        <w:t>Ежемесячной премии по результатам работы в размере 12 долж</w:t>
      </w:r>
      <w:r w:rsidRPr="00A83330">
        <w:rPr>
          <w:bCs/>
          <w:sz w:val="28"/>
          <w:szCs w:val="28"/>
        </w:rPr>
        <w:softHyphen/>
        <w:t>ностных окладов.</w:t>
      </w:r>
    </w:p>
    <w:p w:rsidR="00A83330" w:rsidRPr="00A83330" w:rsidRDefault="00A83330" w:rsidP="00A83330">
      <w:pPr>
        <w:numPr>
          <w:ilvl w:val="0"/>
          <w:numId w:val="9"/>
        </w:numPr>
        <w:spacing w:line="317" w:lineRule="exact"/>
        <w:ind w:right="22"/>
        <w:jc w:val="both"/>
        <w:rPr>
          <w:bCs/>
          <w:sz w:val="28"/>
          <w:szCs w:val="28"/>
        </w:rPr>
      </w:pPr>
      <w:r w:rsidRPr="00A83330">
        <w:rPr>
          <w:bCs/>
          <w:sz w:val="28"/>
          <w:szCs w:val="28"/>
        </w:rPr>
        <w:t>Ежемесячной процентной надбавки к должностному окладу за работу со сведениями, составляющими государственную тайну, в размере 1 должностного оклада.</w:t>
      </w:r>
    </w:p>
    <w:p w:rsidR="00A83330" w:rsidRPr="00A83330" w:rsidRDefault="00A83330" w:rsidP="00A83330">
      <w:pPr>
        <w:numPr>
          <w:ilvl w:val="0"/>
          <w:numId w:val="9"/>
        </w:numPr>
        <w:spacing w:line="317" w:lineRule="exact"/>
        <w:ind w:right="22"/>
        <w:jc w:val="both"/>
        <w:rPr>
          <w:bCs/>
          <w:sz w:val="28"/>
          <w:szCs w:val="28"/>
        </w:rPr>
      </w:pPr>
      <w:r w:rsidRPr="00A83330">
        <w:rPr>
          <w:bCs/>
          <w:sz w:val="28"/>
          <w:szCs w:val="28"/>
        </w:rPr>
        <w:t>Единовременной выплаты при предоставлении ежегодного опла</w:t>
      </w:r>
      <w:r w:rsidRPr="00A83330">
        <w:rPr>
          <w:bCs/>
          <w:sz w:val="28"/>
          <w:szCs w:val="28"/>
        </w:rPr>
        <w:softHyphen/>
        <w:t>чиваемого отпуска и материальной помощи в размере 3 должностных окладов.</w:t>
      </w:r>
    </w:p>
    <w:p w:rsidR="00A83330" w:rsidRDefault="00A83330" w:rsidP="00F93709">
      <w:pPr>
        <w:spacing w:line="317" w:lineRule="exact"/>
        <w:ind w:left="284" w:right="22"/>
        <w:jc w:val="both"/>
        <w:rPr>
          <w:bCs/>
          <w:sz w:val="28"/>
          <w:szCs w:val="28"/>
        </w:rPr>
      </w:pPr>
    </w:p>
    <w:p w:rsidR="00F82B18" w:rsidRDefault="00F93709" w:rsidP="00F93709">
      <w:pPr>
        <w:spacing w:line="317" w:lineRule="exact"/>
        <w:ind w:left="284" w:right="22"/>
        <w:jc w:val="both"/>
        <w:rPr>
          <w:sz w:val="28"/>
        </w:rPr>
      </w:pPr>
      <w:r>
        <w:rPr>
          <w:bCs/>
          <w:sz w:val="28"/>
          <w:szCs w:val="28"/>
        </w:rPr>
        <w:t>1.5</w:t>
      </w:r>
      <w:r w:rsidR="00F82B18" w:rsidRPr="00F93709">
        <w:rPr>
          <w:bCs/>
          <w:sz w:val="28"/>
          <w:szCs w:val="28"/>
        </w:rPr>
        <w:t xml:space="preserve">. </w:t>
      </w:r>
      <w:r w:rsidRPr="00F93709">
        <w:rPr>
          <w:sz w:val="28"/>
        </w:rPr>
        <w:t xml:space="preserve">Ежемесячное денежное </w:t>
      </w:r>
      <w:r w:rsidR="00896E42">
        <w:rPr>
          <w:sz w:val="28"/>
        </w:rPr>
        <w:t>содержание</w:t>
      </w:r>
      <w:r w:rsidRPr="00F93709">
        <w:rPr>
          <w:sz w:val="28"/>
        </w:rPr>
        <w:t xml:space="preserve"> главы администрации состоит из:</w:t>
      </w:r>
    </w:p>
    <w:p w:rsidR="00F93709" w:rsidRDefault="00F93709" w:rsidP="00F93709">
      <w:pPr>
        <w:spacing w:line="317" w:lineRule="exact"/>
        <w:ind w:left="284" w:right="22"/>
        <w:jc w:val="both"/>
        <w:rPr>
          <w:sz w:val="28"/>
        </w:rPr>
      </w:pP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723"/>
        <w:gridCol w:w="1404"/>
        <w:gridCol w:w="1636"/>
      </w:tblGrid>
      <w:tr w:rsidR="00F93709" w:rsidRPr="005812B8" w:rsidTr="00896E42">
        <w:tc>
          <w:tcPr>
            <w:tcW w:w="567" w:type="dxa"/>
          </w:tcPr>
          <w:p w:rsidR="00F93709" w:rsidRPr="005812B8" w:rsidRDefault="00F93709" w:rsidP="00FA295D">
            <w:pPr>
              <w:tabs>
                <w:tab w:val="left" w:pos="-315"/>
              </w:tabs>
              <w:spacing w:line="317" w:lineRule="exact"/>
              <w:ind w:right="22"/>
              <w:jc w:val="both"/>
              <w:rPr>
                <w:sz w:val="24"/>
                <w:szCs w:val="24"/>
              </w:rPr>
            </w:pPr>
            <w:r w:rsidRPr="005812B8">
              <w:rPr>
                <w:sz w:val="24"/>
                <w:szCs w:val="24"/>
              </w:rPr>
              <w:t>№</w:t>
            </w:r>
          </w:p>
          <w:p w:rsidR="00F93709" w:rsidRPr="005812B8" w:rsidRDefault="00F93709" w:rsidP="00FA295D">
            <w:pPr>
              <w:tabs>
                <w:tab w:val="left" w:pos="-315"/>
              </w:tabs>
              <w:spacing w:line="317" w:lineRule="exact"/>
              <w:ind w:right="22"/>
              <w:jc w:val="both"/>
              <w:rPr>
                <w:sz w:val="24"/>
                <w:szCs w:val="24"/>
              </w:rPr>
            </w:pPr>
            <w:r w:rsidRPr="005812B8">
              <w:rPr>
                <w:sz w:val="24"/>
                <w:szCs w:val="24"/>
              </w:rPr>
              <w:t>п/п</w:t>
            </w:r>
          </w:p>
        </w:tc>
        <w:tc>
          <w:tcPr>
            <w:tcW w:w="5723"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Вид вознаграждения</w:t>
            </w:r>
          </w:p>
        </w:tc>
        <w:tc>
          <w:tcPr>
            <w:tcW w:w="1404"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Единица</w:t>
            </w:r>
          </w:p>
          <w:p w:rsidR="00F93709" w:rsidRPr="005812B8" w:rsidRDefault="00F93709" w:rsidP="00FA295D">
            <w:pPr>
              <w:tabs>
                <w:tab w:val="left" w:pos="-315"/>
              </w:tabs>
              <w:spacing w:line="317" w:lineRule="exact"/>
              <w:ind w:right="22"/>
              <w:jc w:val="center"/>
              <w:rPr>
                <w:sz w:val="24"/>
                <w:szCs w:val="24"/>
              </w:rPr>
            </w:pPr>
            <w:r w:rsidRPr="005812B8">
              <w:rPr>
                <w:sz w:val="24"/>
                <w:szCs w:val="24"/>
              </w:rPr>
              <w:t>измерения</w:t>
            </w:r>
          </w:p>
        </w:tc>
        <w:tc>
          <w:tcPr>
            <w:tcW w:w="1636"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Размер</w:t>
            </w:r>
          </w:p>
        </w:tc>
      </w:tr>
      <w:tr w:rsidR="00F93709" w:rsidRPr="005812B8" w:rsidTr="00896E42">
        <w:tc>
          <w:tcPr>
            <w:tcW w:w="567"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1</w:t>
            </w:r>
          </w:p>
        </w:tc>
        <w:tc>
          <w:tcPr>
            <w:tcW w:w="5723" w:type="dxa"/>
          </w:tcPr>
          <w:p w:rsidR="00F93709" w:rsidRPr="005812B8" w:rsidRDefault="00F93709" w:rsidP="00FA295D">
            <w:pPr>
              <w:tabs>
                <w:tab w:val="left" w:pos="-315"/>
              </w:tabs>
              <w:spacing w:line="317" w:lineRule="exact"/>
              <w:ind w:right="22"/>
              <w:rPr>
                <w:sz w:val="24"/>
                <w:szCs w:val="24"/>
              </w:rPr>
            </w:pPr>
            <w:r w:rsidRPr="005812B8">
              <w:rPr>
                <w:sz w:val="24"/>
                <w:szCs w:val="24"/>
              </w:rPr>
              <w:t>Месячный должностной оклад</w:t>
            </w:r>
          </w:p>
        </w:tc>
        <w:tc>
          <w:tcPr>
            <w:tcW w:w="1404" w:type="dxa"/>
          </w:tcPr>
          <w:p w:rsidR="00F93709" w:rsidRPr="005812B8" w:rsidRDefault="00896E42" w:rsidP="00FA295D">
            <w:pPr>
              <w:tabs>
                <w:tab w:val="left" w:pos="-315"/>
              </w:tabs>
              <w:spacing w:line="317" w:lineRule="exact"/>
              <w:ind w:right="22"/>
              <w:jc w:val="center"/>
              <w:rPr>
                <w:sz w:val="24"/>
                <w:szCs w:val="24"/>
              </w:rPr>
            </w:pPr>
            <w:r>
              <w:rPr>
                <w:sz w:val="24"/>
                <w:szCs w:val="24"/>
              </w:rPr>
              <w:t>количество</w:t>
            </w:r>
          </w:p>
        </w:tc>
        <w:tc>
          <w:tcPr>
            <w:tcW w:w="1636" w:type="dxa"/>
          </w:tcPr>
          <w:p w:rsidR="00F93709" w:rsidRPr="005812B8" w:rsidRDefault="00F93709" w:rsidP="00FA295D">
            <w:pPr>
              <w:tabs>
                <w:tab w:val="left" w:pos="-315"/>
              </w:tabs>
              <w:spacing w:line="317" w:lineRule="exact"/>
              <w:ind w:right="22"/>
              <w:jc w:val="center"/>
              <w:rPr>
                <w:sz w:val="24"/>
                <w:szCs w:val="24"/>
              </w:rPr>
            </w:pPr>
            <w:r>
              <w:rPr>
                <w:sz w:val="24"/>
                <w:szCs w:val="24"/>
              </w:rPr>
              <w:t>1 должностной оклад</w:t>
            </w:r>
          </w:p>
        </w:tc>
      </w:tr>
      <w:tr w:rsidR="00F93709" w:rsidRPr="005812B8" w:rsidTr="00896E42">
        <w:tc>
          <w:tcPr>
            <w:tcW w:w="567"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2</w:t>
            </w:r>
          </w:p>
        </w:tc>
        <w:tc>
          <w:tcPr>
            <w:tcW w:w="5723" w:type="dxa"/>
          </w:tcPr>
          <w:p w:rsidR="00F93709" w:rsidRPr="005812B8" w:rsidRDefault="00F93709" w:rsidP="00FA295D">
            <w:pPr>
              <w:tabs>
                <w:tab w:val="left" w:pos="-315"/>
              </w:tabs>
              <w:spacing w:line="317" w:lineRule="exact"/>
              <w:ind w:right="22"/>
              <w:rPr>
                <w:sz w:val="24"/>
                <w:szCs w:val="24"/>
              </w:rPr>
            </w:pPr>
            <w:r w:rsidRPr="005812B8">
              <w:rPr>
                <w:sz w:val="24"/>
                <w:szCs w:val="24"/>
              </w:rPr>
              <w:t>Ежемесячное денежное поощрение</w:t>
            </w:r>
          </w:p>
        </w:tc>
        <w:tc>
          <w:tcPr>
            <w:tcW w:w="1404" w:type="dxa"/>
          </w:tcPr>
          <w:p w:rsidR="00F93709" w:rsidRPr="005812B8" w:rsidRDefault="00896E42" w:rsidP="00FA295D">
            <w:pPr>
              <w:tabs>
                <w:tab w:val="left" w:pos="-315"/>
              </w:tabs>
              <w:spacing w:line="317" w:lineRule="exact"/>
              <w:ind w:right="22"/>
              <w:jc w:val="center"/>
              <w:rPr>
                <w:sz w:val="24"/>
                <w:szCs w:val="24"/>
              </w:rPr>
            </w:pPr>
            <w:r>
              <w:rPr>
                <w:sz w:val="24"/>
                <w:szCs w:val="24"/>
              </w:rPr>
              <w:t>количество</w:t>
            </w:r>
          </w:p>
        </w:tc>
        <w:tc>
          <w:tcPr>
            <w:tcW w:w="1636" w:type="dxa"/>
          </w:tcPr>
          <w:p w:rsidR="00F93709" w:rsidRPr="005812B8" w:rsidRDefault="00896E42" w:rsidP="00896E42">
            <w:pPr>
              <w:tabs>
                <w:tab w:val="left" w:pos="-315"/>
              </w:tabs>
              <w:spacing w:line="317" w:lineRule="exact"/>
              <w:ind w:right="22"/>
              <w:jc w:val="center"/>
              <w:rPr>
                <w:sz w:val="24"/>
                <w:szCs w:val="24"/>
              </w:rPr>
            </w:pPr>
            <w:r>
              <w:rPr>
                <w:sz w:val="24"/>
                <w:szCs w:val="24"/>
              </w:rPr>
              <w:t>4</w:t>
            </w:r>
            <w:r w:rsidR="00822996">
              <w:rPr>
                <w:sz w:val="24"/>
                <w:szCs w:val="24"/>
              </w:rPr>
              <w:t>,0</w:t>
            </w:r>
            <w:r w:rsidR="00F93709" w:rsidRPr="005812B8">
              <w:rPr>
                <w:sz w:val="24"/>
                <w:szCs w:val="24"/>
              </w:rPr>
              <w:t xml:space="preserve"> должностн</w:t>
            </w:r>
            <w:r>
              <w:rPr>
                <w:sz w:val="24"/>
                <w:szCs w:val="24"/>
              </w:rPr>
              <w:t>ых оклада</w:t>
            </w:r>
          </w:p>
        </w:tc>
      </w:tr>
      <w:tr w:rsidR="00F93709" w:rsidRPr="005812B8" w:rsidTr="00896E42">
        <w:tc>
          <w:tcPr>
            <w:tcW w:w="567" w:type="dxa"/>
          </w:tcPr>
          <w:p w:rsidR="00F93709" w:rsidRPr="005812B8" w:rsidRDefault="00F93709" w:rsidP="00FA295D">
            <w:pPr>
              <w:tabs>
                <w:tab w:val="left" w:pos="-315"/>
              </w:tabs>
              <w:spacing w:line="317" w:lineRule="exact"/>
              <w:ind w:right="22"/>
              <w:jc w:val="center"/>
              <w:rPr>
                <w:sz w:val="24"/>
                <w:szCs w:val="24"/>
              </w:rPr>
            </w:pPr>
            <w:r w:rsidRPr="005812B8">
              <w:rPr>
                <w:sz w:val="24"/>
                <w:szCs w:val="24"/>
              </w:rPr>
              <w:t>3</w:t>
            </w:r>
          </w:p>
        </w:tc>
        <w:tc>
          <w:tcPr>
            <w:tcW w:w="5723" w:type="dxa"/>
          </w:tcPr>
          <w:p w:rsidR="00F93709" w:rsidRPr="005812B8" w:rsidRDefault="00F93709" w:rsidP="00FA295D">
            <w:pPr>
              <w:tabs>
                <w:tab w:val="left" w:pos="-315"/>
              </w:tabs>
              <w:spacing w:line="317" w:lineRule="exact"/>
              <w:ind w:right="22"/>
              <w:rPr>
                <w:sz w:val="24"/>
                <w:szCs w:val="24"/>
              </w:rPr>
            </w:pPr>
            <w:r w:rsidRPr="005812B8">
              <w:rPr>
                <w:sz w:val="24"/>
                <w:szCs w:val="24"/>
              </w:rPr>
              <w:t>Ежемесячной премии по результатам работы</w:t>
            </w:r>
          </w:p>
        </w:tc>
        <w:tc>
          <w:tcPr>
            <w:tcW w:w="1404" w:type="dxa"/>
          </w:tcPr>
          <w:p w:rsidR="00F93709" w:rsidRPr="005812B8" w:rsidRDefault="00896E42" w:rsidP="00FA295D">
            <w:pPr>
              <w:tabs>
                <w:tab w:val="left" w:pos="-315"/>
              </w:tabs>
              <w:spacing w:line="317" w:lineRule="exact"/>
              <w:ind w:right="22"/>
              <w:jc w:val="center"/>
              <w:rPr>
                <w:sz w:val="24"/>
                <w:szCs w:val="24"/>
              </w:rPr>
            </w:pPr>
            <w:r>
              <w:rPr>
                <w:sz w:val="24"/>
                <w:szCs w:val="24"/>
              </w:rPr>
              <w:t>количество</w:t>
            </w:r>
          </w:p>
        </w:tc>
        <w:tc>
          <w:tcPr>
            <w:tcW w:w="1636" w:type="dxa"/>
          </w:tcPr>
          <w:p w:rsidR="00F93709" w:rsidRPr="005812B8" w:rsidRDefault="00896E42" w:rsidP="00822996">
            <w:pPr>
              <w:tabs>
                <w:tab w:val="left" w:pos="-315"/>
              </w:tabs>
              <w:spacing w:line="317" w:lineRule="exact"/>
              <w:ind w:right="22"/>
              <w:jc w:val="center"/>
              <w:rPr>
                <w:sz w:val="24"/>
                <w:szCs w:val="24"/>
              </w:rPr>
            </w:pPr>
            <w:r>
              <w:rPr>
                <w:sz w:val="24"/>
                <w:szCs w:val="24"/>
              </w:rPr>
              <w:t>1,</w:t>
            </w:r>
            <w:r w:rsidR="00822996">
              <w:rPr>
                <w:sz w:val="24"/>
                <w:szCs w:val="24"/>
              </w:rPr>
              <w:t>583</w:t>
            </w:r>
            <w:r w:rsidR="00F93709" w:rsidRPr="005812B8">
              <w:rPr>
                <w:sz w:val="24"/>
                <w:szCs w:val="24"/>
              </w:rPr>
              <w:t xml:space="preserve"> должностн</w:t>
            </w:r>
            <w:r>
              <w:rPr>
                <w:sz w:val="24"/>
                <w:szCs w:val="24"/>
              </w:rPr>
              <w:t>ых оклада</w:t>
            </w:r>
          </w:p>
        </w:tc>
      </w:tr>
      <w:tr w:rsidR="00896E42" w:rsidRPr="005812B8" w:rsidTr="00896E42">
        <w:tc>
          <w:tcPr>
            <w:tcW w:w="567" w:type="dxa"/>
          </w:tcPr>
          <w:p w:rsidR="00896E42" w:rsidRPr="005812B8" w:rsidRDefault="00896E42" w:rsidP="00FA295D">
            <w:pPr>
              <w:tabs>
                <w:tab w:val="left" w:pos="-315"/>
              </w:tabs>
              <w:spacing w:line="317" w:lineRule="exact"/>
              <w:ind w:right="22"/>
              <w:jc w:val="center"/>
              <w:rPr>
                <w:sz w:val="24"/>
                <w:szCs w:val="24"/>
              </w:rPr>
            </w:pPr>
            <w:r>
              <w:rPr>
                <w:sz w:val="24"/>
                <w:szCs w:val="24"/>
              </w:rPr>
              <w:t>4</w:t>
            </w:r>
          </w:p>
        </w:tc>
        <w:tc>
          <w:tcPr>
            <w:tcW w:w="5723" w:type="dxa"/>
          </w:tcPr>
          <w:p w:rsidR="00896E42" w:rsidRPr="005812B8" w:rsidRDefault="00896E42" w:rsidP="00FA295D">
            <w:pPr>
              <w:tabs>
                <w:tab w:val="left" w:pos="-315"/>
              </w:tabs>
              <w:spacing w:line="317" w:lineRule="exact"/>
              <w:ind w:right="22"/>
              <w:rPr>
                <w:sz w:val="24"/>
                <w:szCs w:val="24"/>
              </w:rPr>
            </w:pPr>
            <w:r>
              <w:rPr>
                <w:sz w:val="24"/>
                <w:szCs w:val="24"/>
              </w:rPr>
              <w:t>Единовременная выплата</w:t>
            </w:r>
            <w:r w:rsidRPr="00896E42">
              <w:rPr>
                <w:sz w:val="24"/>
                <w:szCs w:val="24"/>
              </w:rPr>
              <w:t xml:space="preserve"> при</w:t>
            </w:r>
            <w:r>
              <w:rPr>
                <w:sz w:val="24"/>
                <w:szCs w:val="24"/>
              </w:rPr>
              <w:t xml:space="preserve"> предоставлении ежегодного опла</w:t>
            </w:r>
            <w:r w:rsidRPr="00896E42">
              <w:rPr>
                <w:sz w:val="24"/>
                <w:szCs w:val="24"/>
              </w:rPr>
              <w:t>чиваемого отпуска</w:t>
            </w:r>
          </w:p>
        </w:tc>
        <w:tc>
          <w:tcPr>
            <w:tcW w:w="1404" w:type="dxa"/>
          </w:tcPr>
          <w:p w:rsidR="00896E42" w:rsidRPr="005812B8" w:rsidRDefault="00896E42" w:rsidP="00FA295D">
            <w:pPr>
              <w:tabs>
                <w:tab w:val="left" w:pos="-315"/>
              </w:tabs>
              <w:spacing w:line="317" w:lineRule="exact"/>
              <w:ind w:right="22"/>
              <w:jc w:val="center"/>
              <w:rPr>
                <w:sz w:val="24"/>
                <w:szCs w:val="24"/>
              </w:rPr>
            </w:pPr>
            <w:r>
              <w:rPr>
                <w:sz w:val="24"/>
                <w:szCs w:val="24"/>
              </w:rPr>
              <w:t>количество</w:t>
            </w:r>
          </w:p>
        </w:tc>
        <w:tc>
          <w:tcPr>
            <w:tcW w:w="1636" w:type="dxa"/>
          </w:tcPr>
          <w:p w:rsidR="00896E42" w:rsidRPr="005812B8" w:rsidRDefault="00896E42" w:rsidP="00896E42">
            <w:pPr>
              <w:tabs>
                <w:tab w:val="left" w:pos="-315"/>
              </w:tabs>
              <w:spacing w:line="317" w:lineRule="exact"/>
              <w:ind w:right="22"/>
              <w:jc w:val="center"/>
              <w:rPr>
                <w:sz w:val="24"/>
                <w:szCs w:val="24"/>
              </w:rPr>
            </w:pPr>
            <w:r>
              <w:rPr>
                <w:sz w:val="24"/>
                <w:szCs w:val="24"/>
              </w:rPr>
              <w:t>2</w:t>
            </w:r>
            <w:r w:rsidRPr="005812B8">
              <w:rPr>
                <w:sz w:val="24"/>
                <w:szCs w:val="24"/>
              </w:rPr>
              <w:t xml:space="preserve"> должностн</w:t>
            </w:r>
            <w:r>
              <w:rPr>
                <w:sz w:val="24"/>
                <w:szCs w:val="24"/>
              </w:rPr>
              <w:t>ых оклада</w:t>
            </w:r>
          </w:p>
        </w:tc>
      </w:tr>
      <w:tr w:rsidR="00896E42" w:rsidRPr="005812B8" w:rsidTr="00896E42">
        <w:tc>
          <w:tcPr>
            <w:tcW w:w="567" w:type="dxa"/>
          </w:tcPr>
          <w:p w:rsidR="00896E42" w:rsidRDefault="00896E42" w:rsidP="00FA295D">
            <w:pPr>
              <w:tabs>
                <w:tab w:val="left" w:pos="-315"/>
              </w:tabs>
              <w:spacing w:line="317" w:lineRule="exact"/>
              <w:ind w:right="22"/>
              <w:jc w:val="center"/>
              <w:rPr>
                <w:sz w:val="24"/>
                <w:szCs w:val="24"/>
              </w:rPr>
            </w:pPr>
            <w:r>
              <w:rPr>
                <w:sz w:val="24"/>
                <w:szCs w:val="24"/>
              </w:rPr>
              <w:t>5</w:t>
            </w:r>
          </w:p>
        </w:tc>
        <w:tc>
          <w:tcPr>
            <w:tcW w:w="5723" w:type="dxa"/>
          </w:tcPr>
          <w:p w:rsidR="00896E42" w:rsidRDefault="00896E42" w:rsidP="00FA295D">
            <w:pPr>
              <w:tabs>
                <w:tab w:val="left" w:pos="-315"/>
              </w:tabs>
              <w:spacing w:line="317" w:lineRule="exact"/>
              <w:ind w:right="22"/>
              <w:rPr>
                <w:sz w:val="24"/>
                <w:szCs w:val="24"/>
              </w:rPr>
            </w:pPr>
            <w:r>
              <w:rPr>
                <w:sz w:val="24"/>
                <w:szCs w:val="24"/>
              </w:rPr>
              <w:t>Единовременная материальная помощь</w:t>
            </w:r>
          </w:p>
        </w:tc>
        <w:tc>
          <w:tcPr>
            <w:tcW w:w="1404" w:type="dxa"/>
          </w:tcPr>
          <w:p w:rsidR="00896E42" w:rsidRDefault="00896E42" w:rsidP="00FA295D">
            <w:pPr>
              <w:tabs>
                <w:tab w:val="left" w:pos="-315"/>
              </w:tabs>
              <w:spacing w:line="317" w:lineRule="exact"/>
              <w:ind w:right="22"/>
              <w:jc w:val="center"/>
              <w:rPr>
                <w:sz w:val="24"/>
                <w:szCs w:val="24"/>
              </w:rPr>
            </w:pPr>
            <w:r>
              <w:rPr>
                <w:sz w:val="24"/>
                <w:szCs w:val="24"/>
              </w:rPr>
              <w:t>количество</w:t>
            </w:r>
          </w:p>
        </w:tc>
        <w:tc>
          <w:tcPr>
            <w:tcW w:w="1636" w:type="dxa"/>
          </w:tcPr>
          <w:p w:rsidR="00896E42" w:rsidRDefault="00896E42" w:rsidP="00896E42">
            <w:pPr>
              <w:tabs>
                <w:tab w:val="left" w:pos="-315"/>
              </w:tabs>
              <w:spacing w:line="317" w:lineRule="exact"/>
              <w:ind w:right="22"/>
              <w:jc w:val="center"/>
              <w:rPr>
                <w:sz w:val="24"/>
                <w:szCs w:val="24"/>
              </w:rPr>
            </w:pPr>
            <w:r>
              <w:rPr>
                <w:sz w:val="24"/>
                <w:szCs w:val="24"/>
              </w:rPr>
              <w:t>1 должностной оклад</w:t>
            </w:r>
          </w:p>
        </w:tc>
      </w:tr>
    </w:tbl>
    <w:p w:rsidR="00F93709" w:rsidRPr="00F93709" w:rsidRDefault="00896E42" w:rsidP="00F93709">
      <w:pPr>
        <w:spacing w:line="317" w:lineRule="exact"/>
        <w:ind w:left="284" w:right="22"/>
        <w:jc w:val="both"/>
        <w:rPr>
          <w:sz w:val="28"/>
        </w:rPr>
      </w:pPr>
      <w:r>
        <w:rPr>
          <w:sz w:val="28"/>
        </w:rPr>
        <w:t>»</w:t>
      </w:r>
    </w:p>
    <w:p w:rsidR="00F76853" w:rsidRDefault="00F76853" w:rsidP="00F76853">
      <w:pPr>
        <w:pStyle w:val="ab"/>
        <w:numPr>
          <w:ilvl w:val="1"/>
          <w:numId w:val="7"/>
        </w:numPr>
        <w:jc w:val="both"/>
        <w:rPr>
          <w:bCs/>
          <w:sz w:val="28"/>
          <w:szCs w:val="28"/>
        </w:rPr>
      </w:pPr>
      <w:r w:rsidRPr="00F76853">
        <w:rPr>
          <w:bCs/>
          <w:sz w:val="28"/>
          <w:szCs w:val="28"/>
        </w:rPr>
        <w:t xml:space="preserve">Подпункты 2.4, 2.9 пункта 2 «Оплата труда муниципальных служащих </w:t>
      </w:r>
      <w:r w:rsidR="00822996">
        <w:rPr>
          <w:bCs/>
          <w:sz w:val="28"/>
          <w:szCs w:val="28"/>
        </w:rPr>
        <w:t>Донауровского</w:t>
      </w:r>
      <w:r w:rsidRPr="00F76853">
        <w:rPr>
          <w:bCs/>
          <w:sz w:val="28"/>
          <w:szCs w:val="28"/>
        </w:rPr>
        <w:t xml:space="preserve"> сельского поселения.»изложить в новой редакции:</w:t>
      </w:r>
    </w:p>
    <w:p w:rsidR="00E61ABD" w:rsidRPr="00E61ABD" w:rsidRDefault="00E61ABD" w:rsidP="00E61ABD">
      <w:pPr>
        <w:ind w:left="284"/>
        <w:jc w:val="both"/>
        <w:rPr>
          <w:bCs/>
          <w:sz w:val="28"/>
          <w:szCs w:val="28"/>
        </w:rPr>
      </w:pPr>
    </w:p>
    <w:p w:rsidR="00F76853" w:rsidRDefault="00F76853" w:rsidP="00F76853">
      <w:pPr>
        <w:jc w:val="both"/>
        <w:rPr>
          <w:sz w:val="28"/>
        </w:rPr>
      </w:pPr>
      <w:r>
        <w:rPr>
          <w:sz w:val="28"/>
        </w:rPr>
        <w:t>«</w:t>
      </w:r>
      <w:r w:rsidR="00E61ABD">
        <w:rPr>
          <w:sz w:val="28"/>
        </w:rPr>
        <w:t xml:space="preserve">2.4. </w:t>
      </w:r>
      <w:r w:rsidRPr="00F76853">
        <w:rPr>
          <w:sz w:val="28"/>
        </w:rPr>
        <w:t>Ежемес</w:t>
      </w:r>
      <w:r>
        <w:rPr>
          <w:sz w:val="28"/>
        </w:rPr>
        <w:t>ячное денежное поощрение – до 35</w:t>
      </w:r>
      <w:r w:rsidRPr="00F76853">
        <w:rPr>
          <w:sz w:val="28"/>
        </w:rPr>
        <w:t>0 процентов должностного оклада.</w:t>
      </w:r>
    </w:p>
    <w:p w:rsidR="00E61ABD" w:rsidRDefault="00E61ABD" w:rsidP="00E61ABD">
      <w:pPr>
        <w:jc w:val="both"/>
        <w:rPr>
          <w:sz w:val="28"/>
        </w:rPr>
      </w:pPr>
    </w:p>
    <w:p w:rsidR="00E61ABD" w:rsidRPr="00E61ABD" w:rsidRDefault="00E61ABD" w:rsidP="00E61ABD">
      <w:pPr>
        <w:jc w:val="both"/>
        <w:rPr>
          <w:sz w:val="28"/>
        </w:rPr>
      </w:pPr>
      <w:r>
        <w:rPr>
          <w:sz w:val="28"/>
        </w:rPr>
        <w:t xml:space="preserve"> 2.9. </w:t>
      </w:r>
      <w:r w:rsidR="002A0AE9">
        <w:rPr>
          <w:sz w:val="28"/>
        </w:rPr>
        <w:t>Годовой фонд оплаты труда</w:t>
      </w:r>
      <w:r w:rsidRPr="00E61ABD">
        <w:rPr>
          <w:sz w:val="28"/>
        </w:rPr>
        <w:t xml:space="preserve"> муниципальных служащих формируется из:</w:t>
      </w:r>
    </w:p>
    <w:p w:rsidR="00E61ABD" w:rsidRPr="00E61ABD" w:rsidRDefault="00E61ABD" w:rsidP="00E61ABD">
      <w:pPr>
        <w:jc w:val="both"/>
        <w:rPr>
          <w:sz w:val="28"/>
        </w:rPr>
      </w:pPr>
    </w:p>
    <w:p w:rsidR="00E61ABD" w:rsidRPr="00E61ABD" w:rsidRDefault="00E61ABD" w:rsidP="00E61ABD">
      <w:pPr>
        <w:pStyle w:val="ab"/>
        <w:numPr>
          <w:ilvl w:val="0"/>
          <w:numId w:val="11"/>
        </w:numPr>
        <w:jc w:val="both"/>
        <w:rPr>
          <w:sz w:val="28"/>
        </w:rPr>
      </w:pPr>
      <w:r w:rsidRPr="00E61ABD">
        <w:rPr>
          <w:sz w:val="28"/>
        </w:rPr>
        <w:t>Должностного оклада в размере 12 должностных окладов по замещаемой муниципальной должности;</w:t>
      </w:r>
    </w:p>
    <w:p w:rsidR="00E61ABD" w:rsidRPr="00E61ABD" w:rsidRDefault="00E61ABD" w:rsidP="00E61ABD">
      <w:pPr>
        <w:pStyle w:val="ab"/>
        <w:numPr>
          <w:ilvl w:val="0"/>
          <w:numId w:val="11"/>
        </w:numPr>
        <w:jc w:val="both"/>
        <w:rPr>
          <w:sz w:val="28"/>
        </w:rPr>
      </w:pPr>
      <w:r w:rsidRPr="00E61ABD">
        <w:rPr>
          <w:sz w:val="28"/>
        </w:rPr>
        <w:t xml:space="preserve">Ежемесячной надбавки к должностному окладу за выслугу лет на </w:t>
      </w:r>
      <w:r w:rsidRPr="00E61ABD">
        <w:rPr>
          <w:sz w:val="28"/>
        </w:rPr>
        <w:lastRenderedPageBreak/>
        <w:t>муниципальной службе в размере 3 должностных окладов;</w:t>
      </w:r>
    </w:p>
    <w:p w:rsidR="00E61ABD" w:rsidRPr="00E61ABD" w:rsidRDefault="00E61ABD" w:rsidP="00E61ABD">
      <w:pPr>
        <w:pStyle w:val="ab"/>
        <w:numPr>
          <w:ilvl w:val="0"/>
          <w:numId w:val="11"/>
        </w:numPr>
        <w:jc w:val="both"/>
        <w:rPr>
          <w:sz w:val="28"/>
        </w:rPr>
      </w:pPr>
      <w:r w:rsidRPr="00E61ABD">
        <w:rPr>
          <w:sz w:val="28"/>
        </w:rPr>
        <w:t>Ежемесячной надбавки за классный чин в размере 4 должностных окладов;</w:t>
      </w:r>
    </w:p>
    <w:p w:rsidR="00E61ABD" w:rsidRPr="00E61ABD" w:rsidRDefault="00E61ABD" w:rsidP="00E61ABD">
      <w:pPr>
        <w:pStyle w:val="ab"/>
        <w:numPr>
          <w:ilvl w:val="0"/>
          <w:numId w:val="11"/>
        </w:numPr>
        <w:jc w:val="both"/>
        <w:rPr>
          <w:sz w:val="28"/>
        </w:rPr>
      </w:pPr>
      <w:r w:rsidRPr="00E61ABD">
        <w:rPr>
          <w:sz w:val="28"/>
        </w:rPr>
        <w:t>Ежемесячной надбавки к должностному окладу за особые условия муниципальной службы в размере 14 должностных окладов;</w:t>
      </w:r>
    </w:p>
    <w:p w:rsidR="00E61ABD" w:rsidRPr="00E61ABD" w:rsidRDefault="00E61ABD" w:rsidP="00E61ABD">
      <w:pPr>
        <w:pStyle w:val="ab"/>
        <w:numPr>
          <w:ilvl w:val="0"/>
          <w:numId w:val="11"/>
        </w:numPr>
        <w:jc w:val="both"/>
        <w:rPr>
          <w:sz w:val="28"/>
        </w:rPr>
      </w:pPr>
      <w:r w:rsidRPr="00E61ABD">
        <w:rPr>
          <w:sz w:val="28"/>
        </w:rPr>
        <w:t xml:space="preserve">Ежемесячного денежного поощрения в размере </w:t>
      </w:r>
      <w:r>
        <w:rPr>
          <w:sz w:val="28"/>
        </w:rPr>
        <w:t>30</w:t>
      </w:r>
      <w:r w:rsidRPr="00E61ABD">
        <w:rPr>
          <w:sz w:val="28"/>
        </w:rPr>
        <w:t xml:space="preserve"> должностных окладов;</w:t>
      </w:r>
    </w:p>
    <w:p w:rsidR="00E61ABD" w:rsidRPr="00E61ABD" w:rsidRDefault="00E61ABD" w:rsidP="00E61ABD">
      <w:pPr>
        <w:pStyle w:val="ab"/>
        <w:numPr>
          <w:ilvl w:val="0"/>
          <w:numId w:val="11"/>
        </w:numPr>
        <w:jc w:val="both"/>
        <w:rPr>
          <w:sz w:val="28"/>
        </w:rPr>
      </w:pPr>
      <w:r w:rsidRPr="00E61ABD">
        <w:rPr>
          <w:sz w:val="28"/>
        </w:rPr>
        <w:t>Ежемесячной процентной надбавки к должностному окладу за работу со сведениями, составляющими государственную тайну, в размере 1 должностного оклада;</w:t>
      </w:r>
    </w:p>
    <w:p w:rsidR="00E61ABD" w:rsidRPr="00E61ABD" w:rsidRDefault="00E61ABD" w:rsidP="00E61ABD">
      <w:pPr>
        <w:pStyle w:val="ab"/>
        <w:numPr>
          <w:ilvl w:val="0"/>
          <w:numId w:val="11"/>
        </w:numPr>
        <w:jc w:val="both"/>
        <w:rPr>
          <w:sz w:val="28"/>
        </w:rPr>
      </w:pPr>
      <w:r w:rsidRPr="00E61ABD">
        <w:rPr>
          <w:sz w:val="28"/>
        </w:rPr>
        <w:t>Премий за выполнение особо важных и сложных заданий в размере 4 должностных окладов;</w:t>
      </w:r>
    </w:p>
    <w:p w:rsidR="00E61ABD" w:rsidRDefault="00E61ABD" w:rsidP="00E61ABD">
      <w:pPr>
        <w:pStyle w:val="ab"/>
        <w:numPr>
          <w:ilvl w:val="0"/>
          <w:numId w:val="11"/>
        </w:numPr>
        <w:jc w:val="both"/>
        <w:rPr>
          <w:sz w:val="28"/>
        </w:rPr>
      </w:pPr>
      <w:r w:rsidRPr="00E61ABD">
        <w:rPr>
          <w:sz w:val="28"/>
        </w:rPr>
        <w:t>Единовременной выплаты при предоставлении ежегодного оплачиваемого отпуска и материальной помощи в размере 3 должностных окладов.»</w:t>
      </w:r>
    </w:p>
    <w:p w:rsidR="00D82B45" w:rsidRDefault="00D82B45" w:rsidP="00D82B45">
      <w:pPr>
        <w:pStyle w:val="ab"/>
        <w:jc w:val="both"/>
        <w:rPr>
          <w:sz w:val="28"/>
        </w:rPr>
      </w:pPr>
    </w:p>
    <w:p w:rsidR="00F63A83" w:rsidRDefault="00F63A83" w:rsidP="00D82B45">
      <w:pPr>
        <w:pStyle w:val="ab"/>
        <w:numPr>
          <w:ilvl w:val="1"/>
          <w:numId w:val="7"/>
        </w:numPr>
        <w:jc w:val="both"/>
        <w:rPr>
          <w:sz w:val="28"/>
        </w:rPr>
      </w:pPr>
      <w:r w:rsidRPr="00F63A83">
        <w:rPr>
          <w:sz w:val="28"/>
        </w:rPr>
        <w:t>Дополнить пункт 3</w:t>
      </w:r>
      <w:r>
        <w:t>«</w:t>
      </w:r>
      <w:r w:rsidRPr="00F63A83">
        <w:rPr>
          <w:sz w:val="28"/>
        </w:rPr>
        <w:t xml:space="preserve">Оплата труда рабочих отдельных профессий младшего обслуживающего персонала, занятых обслуживанием органа местного самоуправления муниципального образования </w:t>
      </w:r>
      <w:r w:rsidR="00822996">
        <w:rPr>
          <w:sz w:val="28"/>
        </w:rPr>
        <w:t>Донауровское</w:t>
      </w:r>
      <w:r w:rsidRPr="00F63A83">
        <w:rPr>
          <w:sz w:val="28"/>
        </w:rPr>
        <w:t xml:space="preserve"> сельское поселение Уржумского района Кировской области.</w:t>
      </w:r>
      <w:r>
        <w:rPr>
          <w:sz w:val="28"/>
        </w:rPr>
        <w:t>» следующим подпунктом:</w:t>
      </w:r>
    </w:p>
    <w:p w:rsidR="00F63A83" w:rsidRPr="00F63A83" w:rsidRDefault="00F63A83" w:rsidP="00F63A83">
      <w:pPr>
        <w:pStyle w:val="ab"/>
        <w:ind w:left="644"/>
        <w:jc w:val="both"/>
        <w:rPr>
          <w:sz w:val="28"/>
        </w:rPr>
      </w:pPr>
      <w:r>
        <w:rPr>
          <w:sz w:val="28"/>
        </w:rPr>
        <w:t xml:space="preserve">«3.9. Годовой фонд оплаты труда </w:t>
      </w:r>
      <w:r w:rsidRPr="00F63A83">
        <w:rPr>
          <w:sz w:val="28"/>
        </w:rPr>
        <w:t xml:space="preserve">рабочих отдельных профессий младшего обслуживающего персонала, занятых обслуживанием органа местного самоуправления муниципального образования </w:t>
      </w:r>
      <w:r w:rsidR="00822996">
        <w:rPr>
          <w:sz w:val="28"/>
        </w:rPr>
        <w:t>Донауровское</w:t>
      </w:r>
      <w:r w:rsidRPr="00F63A83">
        <w:rPr>
          <w:sz w:val="28"/>
        </w:rPr>
        <w:t xml:space="preserve"> сельское поселение Уржумского района Кировской областиформируется из:</w:t>
      </w:r>
    </w:p>
    <w:p w:rsidR="00F63A83" w:rsidRPr="00F63A83" w:rsidRDefault="00F63A83" w:rsidP="00F63A83">
      <w:pPr>
        <w:pStyle w:val="ab"/>
        <w:ind w:left="644"/>
        <w:rPr>
          <w:sz w:val="28"/>
        </w:rPr>
      </w:pPr>
    </w:p>
    <w:p w:rsidR="00F63A83" w:rsidRPr="00F63A83" w:rsidRDefault="00F63A83" w:rsidP="00F63A83">
      <w:pPr>
        <w:pStyle w:val="ab"/>
        <w:numPr>
          <w:ilvl w:val="0"/>
          <w:numId w:val="12"/>
        </w:numPr>
        <w:jc w:val="both"/>
        <w:rPr>
          <w:sz w:val="28"/>
        </w:rPr>
      </w:pPr>
      <w:r w:rsidRPr="00F63A83">
        <w:rPr>
          <w:sz w:val="28"/>
        </w:rPr>
        <w:t xml:space="preserve">Должностного оклада в размере </w:t>
      </w:r>
      <w:r>
        <w:rPr>
          <w:sz w:val="28"/>
        </w:rPr>
        <w:t>12 должностных окладов по занима</w:t>
      </w:r>
      <w:r w:rsidRPr="00F63A83">
        <w:rPr>
          <w:sz w:val="28"/>
        </w:rPr>
        <w:t>емой должностирабочих отдельных профессий младшего обслуживающего персонала, занятых обслуживанием органа местного самоуправления муници</w:t>
      </w:r>
      <w:r>
        <w:rPr>
          <w:sz w:val="28"/>
        </w:rPr>
        <w:t xml:space="preserve">пального образования </w:t>
      </w:r>
      <w:r w:rsidR="00822996">
        <w:rPr>
          <w:sz w:val="28"/>
        </w:rPr>
        <w:t>Донауровское</w:t>
      </w:r>
      <w:r w:rsidRPr="00F63A83">
        <w:rPr>
          <w:sz w:val="28"/>
        </w:rPr>
        <w:t xml:space="preserve"> сельско</w:t>
      </w:r>
      <w:r>
        <w:rPr>
          <w:sz w:val="28"/>
        </w:rPr>
        <w:t xml:space="preserve">е поселение </w:t>
      </w:r>
      <w:r w:rsidRPr="00F63A83">
        <w:rPr>
          <w:sz w:val="28"/>
        </w:rPr>
        <w:t>Уржумского района Кировской области;</w:t>
      </w:r>
    </w:p>
    <w:p w:rsidR="00F63A83" w:rsidRDefault="00D82B45" w:rsidP="00D82B45">
      <w:pPr>
        <w:pStyle w:val="ab"/>
        <w:numPr>
          <w:ilvl w:val="0"/>
          <w:numId w:val="12"/>
        </w:numPr>
        <w:rPr>
          <w:sz w:val="28"/>
        </w:rPr>
      </w:pPr>
      <w:r>
        <w:rPr>
          <w:sz w:val="28"/>
        </w:rPr>
        <w:t>Выплат</w:t>
      </w:r>
      <w:r w:rsidRPr="00D82B45">
        <w:rPr>
          <w:sz w:val="28"/>
        </w:rPr>
        <w:t xml:space="preserve"> компенсационного и стимулирующего характера</w:t>
      </w:r>
      <w:r>
        <w:rPr>
          <w:sz w:val="28"/>
        </w:rPr>
        <w:t xml:space="preserve">к должностным окладам </w:t>
      </w:r>
      <w:r w:rsidRPr="00D82B45">
        <w:rPr>
          <w:sz w:val="28"/>
        </w:rPr>
        <w:t>младшего обслуживающего персонала</w:t>
      </w:r>
      <w:r>
        <w:rPr>
          <w:sz w:val="28"/>
        </w:rPr>
        <w:t xml:space="preserve"> и рабочих</w:t>
      </w:r>
      <w:r w:rsidR="00F63A83" w:rsidRPr="00F63A83">
        <w:rPr>
          <w:sz w:val="28"/>
        </w:rPr>
        <w:t xml:space="preserve"> в размере </w:t>
      </w:r>
      <w:r>
        <w:rPr>
          <w:sz w:val="28"/>
        </w:rPr>
        <w:t>58,5 должностного оклада.»</w:t>
      </w:r>
    </w:p>
    <w:p w:rsidR="00321A15" w:rsidRPr="00F63A83" w:rsidRDefault="00321A15" w:rsidP="00321A15">
      <w:pPr>
        <w:pStyle w:val="ab"/>
        <w:ind w:left="1364"/>
        <w:rPr>
          <w:sz w:val="28"/>
        </w:rPr>
      </w:pPr>
    </w:p>
    <w:p w:rsidR="00F63A83" w:rsidRPr="00321A15" w:rsidRDefault="007A7406" w:rsidP="005642A6">
      <w:pPr>
        <w:pStyle w:val="ab"/>
        <w:numPr>
          <w:ilvl w:val="1"/>
          <w:numId w:val="7"/>
        </w:numPr>
        <w:jc w:val="both"/>
        <w:rPr>
          <w:sz w:val="28"/>
        </w:rPr>
      </w:pPr>
      <w:r w:rsidRPr="00321A15">
        <w:rPr>
          <w:sz w:val="28"/>
        </w:rPr>
        <w:t xml:space="preserve"> Приложения №1,№2</w:t>
      </w:r>
      <w:r w:rsidR="00321A15">
        <w:rPr>
          <w:sz w:val="28"/>
        </w:rPr>
        <w:t>,</w:t>
      </w:r>
      <w:r w:rsidRPr="00321A15">
        <w:rPr>
          <w:sz w:val="28"/>
        </w:rPr>
        <w:t xml:space="preserve"> №3</w:t>
      </w:r>
      <w:r w:rsidR="00321A15" w:rsidRPr="00321A15">
        <w:rPr>
          <w:sz w:val="28"/>
        </w:rPr>
        <w:t>к «Положению об оплате труда выборных должностных лиц местного самоуправления, осуществляющие свои полномочия на постоянной основе, муниципальных   служащих</w:t>
      </w:r>
      <w:r w:rsidR="00851B8E">
        <w:rPr>
          <w:sz w:val="28"/>
        </w:rPr>
        <w:t xml:space="preserve"> </w:t>
      </w:r>
      <w:r w:rsidR="00822996">
        <w:rPr>
          <w:sz w:val="28"/>
        </w:rPr>
        <w:t>Донауровское</w:t>
      </w:r>
      <w:r w:rsidR="00321A15" w:rsidRPr="00321A15">
        <w:rPr>
          <w:sz w:val="28"/>
        </w:rPr>
        <w:t xml:space="preserve"> сельского поселения»</w:t>
      </w:r>
      <w:r w:rsidR="00851B8E">
        <w:rPr>
          <w:sz w:val="28"/>
        </w:rPr>
        <w:t xml:space="preserve"> </w:t>
      </w:r>
      <w:r w:rsidR="00321A15" w:rsidRPr="005B1F2A">
        <w:rPr>
          <w:sz w:val="28"/>
        </w:rPr>
        <w:t>изложить в новой редакции:</w:t>
      </w:r>
    </w:p>
    <w:p w:rsidR="00E61ABD" w:rsidRPr="00F76853" w:rsidRDefault="00E61ABD" w:rsidP="00E61ABD">
      <w:pPr>
        <w:jc w:val="both"/>
        <w:rPr>
          <w:sz w:val="28"/>
        </w:rPr>
      </w:pPr>
    </w:p>
    <w:p w:rsidR="00321A15" w:rsidRDefault="00321A15" w:rsidP="00321A15">
      <w:pPr>
        <w:jc w:val="right"/>
        <w:rPr>
          <w:sz w:val="28"/>
        </w:rPr>
      </w:pPr>
    </w:p>
    <w:p w:rsidR="00321A15" w:rsidRDefault="00321A15" w:rsidP="00321A15">
      <w:pPr>
        <w:jc w:val="right"/>
        <w:rPr>
          <w:sz w:val="28"/>
        </w:rPr>
      </w:pPr>
    </w:p>
    <w:p w:rsidR="00321A15" w:rsidRDefault="00321A15" w:rsidP="00321A15">
      <w:pPr>
        <w:jc w:val="right"/>
        <w:rPr>
          <w:sz w:val="28"/>
        </w:rPr>
      </w:pPr>
    </w:p>
    <w:p w:rsidR="00321A15" w:rsidRDefault="00321A15" w:rsidP="00321A15">
      <w:pPr>
        <w:jc w:val="right"/>
        <w:rPr>
          <w:sz w:val="28"/>
        </w:rPr>
      </w:pPr>
    </w:p>
    <w:p w:rsidR="00851B8E" w:rsidRDefault="00851B8E" w:rsidP="00321A15">
      <w:pPr>
        <w:jc w:val="right"/>
        <w:rPr>
          <w:sz w:val="28"/>
        </w:rPr>
      </w:pPr>
    </w:p>
    <w:p w:rsidR="00321A15" w:rsidRDefault="00321A15" w:rsidP="00321A15">
      <w:pPr>
        <w:jc w:val="right"/>
      </w:pPr>
      <w:r>
        <w:t>Приложение № 1</w:t>
      </w:r>
    </w:p>
    <w:p w:rsidR="00321A15" w:rsidRDefault="00321A15" w:rsidP="00321A15">
      <w:pPr>
        <w:jc w:val="right"/>
      </w:pPr>
      <w:r>
        <w:t xml:space="preserve">                                                                                    к «Положению об оплате труда выборных</w:t>
      </w:r>
    </w:p>
    <w:p w:rsidR="00321A15" w:rsidRDefault="00321A15" w:rsidP="00321A15">
      <w:pPr>
        <w:jc w:val="right"/>
      </w:pPr>
      <w:r>
        <w:t xml:space="preserve">должностных лиц местного самоуправления, </w:t>
      </w:r>
    </w:p>
    <w:p w:rsidR="00321A15" w:rsidRDefault="00321A15" w:rsidP="00321A15">
      <w:pPr>
        <w:jc w:val="right"/>
      </w:pPr>
      <w:r>
        <w:t xml:space="preserve">осуществляющие свои полномочия </w:t>
      </w:r>
    </w:p>
    <w:p w:rsidR="00321A15" w:rsidRDefault="00321A15" w:rsidP="00321A15">
      <w:pPr>
        <w:jc w:val="right"/>
      </w:pPr>
      <w:r>
        <w:t xml:space="preserve">на постоянной основе, муниципальных   служащих  </w:t>
      </w:r>
    </w:p>
    <w:p w:rsidR="00321A15" w:rsidRDefault="00822996" w:rsidP="00321A15">
      <w:pPr>
        <w:jc w:val="right"/>
      </w:pPr>
      <w:r>
        <w:t>Донауровского</w:t>
      </w:r>
      <w:r w:rsidR="00321A15">
        <w:t xml:space="preserve"> сельского поселения» </w:t>
      </w:r>
    </w:p>
    <w:p w:rsidR="00321A15" w:rsidRDefault="00321A15" w:rsidP="00321A15">
      <w:pPr>
        <w:jc w:val="both"/>
      </w:pPr>
    </w:p>
    <w:p w:rsidR="00321A15" w:rsidRDefault="00321A15" w:rsidP="00321A15">
      <w:pPr>
        <w:jc w:val="both"/>
      </w:pPr>
    </w:p>
    <w:p w:rsidR="00321A15" w:rsidRDefault="00321A15" w:rsidP="00321A15">
      <w:pPr>
        <w:jc w:val="both"/>
      </w:pPr>
    </w:p>
    <w:p w:rsidR="00321A15" w:rsidRDefault="00321A15" w:rsidP="00321A15">
      <w:pPr>
        <w:jc w:val="center"/>
        <w:rPr>
          <w:b/>
          <w:sz w:val="28"/>
          <w:szCs w:val="28"/>
        </w:rPr>
      </w:pPr>
      <w:r>
        <w:rPr>
          <w:b/>
          <w:sz w:val="28"/>
          <w:szCs w:val="28"/>
        </w:rPr>
        <w:t xml:space="preserve">РАЗМЕРЫ ДОЛЖНОСТНЫХ ОКЛАДОВ </w:t>
      </w:r>
    </w:p>
    <w:p w:rsidR="00321A15" w:rsidRDefault="00321A15" w:rsidP="00321A15">
      <w:pPr>
        <w:jc w:val="center"/>
        <w:rPr>
          <w:b/>
          <w:sz w:val="28"/>
          <w:szCs w:val="28"/>
        </w:rPr>
      </w:pPr>
      <w:r w:rsidRPr="004D1487">
        <w:rPr>
          <w:b/>
          <w:sz w:val="28"/>
          <w:szCs w:val="28"/>
        </w:rPr>
        <w:t xml:space="preserve">выборных должностных лиц местного самоуправления, </w:t>
      </w:r>
    </w:p>
    <w:p w:rsidR="00321A15" w:rsidRDefault="00321A15" w:rsidP="00321A15">
      <w:pPr>
        <w:jc w:val="center"/>
        <w:rPr>
          <w:b/>
          <w:sz w:val="28"/>
          <w:szCs w:val="28"/>
        </w:rPr>
      </w:pPr>
      <w:r w:rsidRPr="004D1487">
        <w:rPr>
          <w:b/>
          <w:sz w:val="28"/>
          <w:szCs w:val="28"/>
        </w:rPr>
        <w:t xml:space="preserve">осуществляющие свои полномочия на постоянной основе, </w:t>
      </w:r>
    </w:p>
    <w:p w:rsidR="00321A15" w:rsidRDefault="00321A15" w:rsidP="00321A15">
      <w:pPr>
        <w:jc w:val="center"/>
        <w:rPr>
          <w:b/>
          <w:sz w:val="28"/>
          <w:szCs w:val="28"/>
        </w:rPr>
      </w:pPr>
      <w:r w:rsidRPr="004D1487">
        <w:rPr>
          <w:b/>
          <w:sz w:val="28"/>
          <w:szCs w:val="28"/>
        </w:rPr>
        <w:t xml:space="preserve">муниципальных служащих </w:t>
      </w:r>
      <w:r w:rsidR="00822996">
        <w:rPr>
          <w:b/>
          <w:sz w:val="28"/>
          <w:szCs w:val="28"/>
        </w:rPr>
        <w:t>Донауровского</w:t>
      </w:r>
      <w:r w:rsidRPr="004D1487">
        <w:rPr>
          <w:b/>
          <w:sz w:val="28"/>
          <w:szCs w:val="28"/>
        </w:rPr>
        <w:t xml:space="preserve"> сельского поселения</w:t>
      </w:r>
    </w:p>
    <w:p w:rsidR="00321A15" w:rsidRDefault="00321A15" w:rsidP="00321A15">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32"/>
        <w:gridCol w:w="3273"/>
      </w:tblGrid>
      <w:tr w:rsidR="00321A15" w:rsidTr="00321A15">
        <w:trPr>
          <w:cantSplit/>
        </w:trPr>
        <w:tc>
          <w:tcPr>
            <w:tcW w:w="6032" w:type="dxa"/>
            <w:vMerge w:val="restart"/>
          </w:tcPr>
          <w:p w:rsidR="00321A15" w:rsidRDefault="00321A15" w:rsidP="00055AA7">
            <w:pPr>
              <w:jc w:val="center"/>
              <w:rPr>
                <w:sz w:val="28"/>
                <w:szCs w:val="28"/>
              </w:rPr>
            </w:pPr>
          </w:p>
          <w:p w:rsidR="00321A15" w:rsidRDefault="00321A15" w:rsidP="00055AA7">
            <w:pPr>
              <w:jc w:val="center"/>
              <w:rPr>
                <w:sz w:val="28"/>
                <w:szCs w:val="28"/>
              </w:rPr>
            </w:pPr>
            <w:r>
              <w:rPr>
                <w:sz w:val="28"/>
                <w:szCs w:val="28"/>
              </w:rPr>
              <w:t>Наименование должностей</w:t>
            </w:r>
          </w:p>
        </w:tc>
        <w:tc>
          <w:tcPr>
            <w:tcW w:w="3273" w:type="dxa"/>
          </w:tcPr>
          <w:p w:rsidR="00321A15" w:rsidRDefault="00321A15" w:rsidP="00055AA7">
            <w:pPr>
              <w:rPr>
                <w:sz w:val="28"/>
                <w:szCs w:val="28"/>
              </w:rPr>
            </w:pPr>
            <w:r>
              <w:rPr>
                <w:sz w:val="28"/>
                <w:szCs w:val="28"/>
              </w:rPr>
              <w:t xml:space="preserve">Размеры должностных окладов, руб. </w:t>
            </w:r>
          </w:p>
        </w:tc>
      </w:tr>
      <w:tr w:rsidR="00321A15" w:rsidTr="00321A15">
        <w:trPr>
          <w:cantSplit/>
        </w:trPr>
        <w:tc>
          <w:tcPr>
            <w:tcW w:w="6032" w:type="dxa"/>
            <w:vMerge/>
          </w:tcPr>
          <w:p w:rsidR="00321A15" w:rsidRDefault="00321A15" w:rsidP="00055AA7">
            <w:pPr>
              <w:jc w:val="center"/>
              <w:rPr>
                <w:sz w:val="28"/>
                <w:szCs w:val="28"/>
              </w:rPr>
            </w:pPr>
          </w:p>
        </w:tc>
        <w:tc>
          <w:tcPr>
            <w:tcW w:w="3273" w:type="dxa"/>
          </w:tcPr>
          <w:p w:rsidR="00321A15" w:rsidRDefault="00321A15" w:rsidP="00055AA7">
            <w:pPr>
              <w:rPr>
                <w:sz w:val="28"/>
                <w:szCs w:val="28"/>
              </w:rPr>
            </w:pPr>
            <w:r>
              <w:rPr>
                <w:sz w:val="28"/>
                <w:szCs w:val="28"/>
              </w:rPr>
              <w:t>чи</w:t>
            </w:r>
            <w:r w:rsidR="00822996">
              <w:rPr>
                <w:sz w:val="28"/>
                <w:szCs w:val="28"/>
              </w:rPr>
              <w:t>сленность населения, от 0 до 0,5</w:t>
            </w:r>
            <w:r>
              <w:rPr>
                <w:sz w:val="28"/>
                <w:szCs w:val="28"/>
              </w:rPr>
              <w:t xml:space="preserve"> тыс.чел. </w:t>
            </w:r>
          </w:p>
        </w:tc>
      </w:tr>
      <w:tr w:rsidR="00321A15" w:rsidTr="00321A15">
        <w:tc>
          <w:tcPr>
            <w:tcW w:w="6032" w:type="dxa"/>
          </w:tcPr>
          <w:p w:rsidR="00321A15" w:rsidRDefault="00321A15" w:rsidP="00321A15">
            <w:pPr>
              <w:jc w:val="both"/>
              <w:rPr>
                <w:sz w:val="28"/>
                <w:szCs w:val="28"/>
              </w:rPr>
            </w:pPr>
            <w:r>
              <w:rPr>
                <w:sz w:val="28"/>
                <w:szCs w:val="28"/>
              </w:rPr>
              <w:t>Глава администрации</w:t>
            </w:r>
          </w:p>
        </w:tc>
        <w:tc>
          <w:tcPr>
            <w:tcW w:w="3273" w:type="dxa"/>
          </w:tcPr>
          <w:p w:rsidR="00321A15" w:rsidRDefault="00822996" w:rsidP="00321A15">
            <w:pPr>
              <w:jc w:val="center"/>
              <w:rPr>
                <w:sz w:val="28"/>
                <w:szCs w:val="28"/>
              </w:rPr>
            </w:pPr>
            <w:r>
              <w:rPr>
                <w:sz w:val="28"/>
                <w:szCs w:val="28"/>
              </w:rPr>
              <w:t>4885</w:t>
            </w:r>
            <w:bookmarkStart w:id="0" w:name="_GoBack"/>
            <w:bookmarkEnd w:id="0"/>
          </w:p>
        </w:tc>
      </w:tr>
      <w:tr w:rsidR="00321A15" w:rsidTr="00321A15">
        <w:tc>
          <w:tcPr>
            <w:tcW w:w="6032" w:type="dxa"/>
          </w:tcPr>
          <w:p w:rsidR="00321A15" w:rsidRDefault="00321A15" w:rsidP="00321A15">
            <w:pPr>
              <w:jc w:val="both"/>
              <w:rPr>
                <w:sz w:val="28"/>
                <w:szCs w:val="28"/>
              </w:rPr>
            </w:pPr>
            <w:r>
              <w:rPr>
                <w:sz w:val="28"/>
                <w:szCs w:val="28"/>
              </w:rPr>
              <w:t>Ведущий специалист</w:t>
            </w:r>
          </w:p>
        </w:tc>
        <w:tc>
          <w:tcPr>
            <w:tcW w:w="3273" w:type="dxa"/>
          </w:tcPr>
          <w:p w:rsidR="00321A15" w:rsidRDefault="00321A15" w:rsidP="00321A15">
            <w:pPr>
              <w:jc w:val="center"/>
              <w:rPr>
                <w:sz w:val="28"/>
                <w:szCs w:val="28"/>
              </w:rPr>
            </w:pPr>
            <w:r>
              <w:rPr>
                <w:sz w:val="28"/>
                <w:szCs w:val="28"/>
              </w:rPr>
              <w:t>3629</w:t>
            </w:r>
          </w:p>
        </w:tc>
      </w:tr>
      <w:tr w:rsidR="00321A15" w:rsidTr="00321A15">
        <w:tc>
          <w:tcPr>
            <w:tcW w:w="6032" w:type="dxa"/>
          </w:tcPr>
          <w:p w:rsidR="00321A15" w:rsidRDefault="00321A15" w:rsidP="00321A15">
            <w:pPr>
              <w:jc w:val="both"/>
              <w:rPr>
                <w:sz w:val="28"/>
                <w:szCs w:val="28"/>
              </w:rPr>
            </w:pPr>
            <w:r>
              <w:rPr>
                <w:sz w:val="28"/>
                <w:szCs w:val="28"/>
              </w:rPr>
              <w:t>Специалист 1 категории</w:t>
            </w:r>
          </w:p>
        </w:tc>
        <w:tc>
          <w:tcPr>
            <w:tcW w:w="3273" w:type="dxa"/>
          </w:tcPr>
          <w:p w:rsidR="00321A15" w:rsidRDefault="00321A15" w:rsidP="00321A15">
            <w:pPr>
              <w:jc w:val="center"/>
              <w:rPr>
                <w:sz w:val="28"/>
                <w:szCs w:val="28"/>
              </w:rPr>
            </w:pPr>
            <w:r>
              <w:rPr>
                <w:sz w:val="28"/>
                <w:szCs w:val="28"/>
              </w:rPr>
              <w:t>3516</w:t>
            </w:r>
          </w:p>
        </w:tc>
      </w:tr>
      <w:tr w:rsidR="00321A15" w:rsidTr="00321A15">
        <w:tc>
          <w:tcPr>
            <w:tcW w:w="6032" w:type="dxa"/>
          </w:tcPr>
          <w:p w:rsidR="00321A15" w:rsidRDefault="00321A15" w:rsidP="00321A15">
            <w:pPr>
              <w:jc w:val="both"/>
              <w:rPr>
                <w:sz w:val="28"/>
                <w:szCs w:val="28"/>
              </w:rPr>
            </w:pPr>
            <w:r>
              <w:rPr>
                <w:sz w:val="28"/>
                <w:szCs w:val="28"/>
              </w:rPr>
              <w:t>Специалист 2 категории</w:t>
            </w:r>
          </w:p>
        </w:tc>
        <w:tc>
          <w:tcPr>
            <w:tcW w:w="3273" w:type="dxa"/>
          </w:tcPr>
          <w:p w:rsidR="00321A15" w:rsidRDefault="00321A15" w:rsidP="00321A15">
            <w:pPr>
              <w:jc w:val="center"/>
              <w:rPr>
                <w:sz w:val="28"/>
                <w:szCs w:val="28"/>
              </w:rPr>
            </w:pPr>
            <w:r>
              <w:rPr>
                <w:sz w:val="28"/>
                <w:szCs w:val="28"/>
              </w:rPr>
              <w:t>3331</w:t>
            </w:r>
          </w:p>
        </w:tc>
      </w:tr>
      <w:tr w:rsidR="00321A15" w:rsidTr="00321A15">
        <w:tc>
          <w:tcPr>
            <w:tcW w:w="6032" w:type="dxa"/>
          </w:tcPr>
          <w:p w:rsidR="00321A15" w:rsidRDefault="00321A15" w:rsidP="00321A15">
            <w:pPr>
              <w:jc w:val="both"/>
              <w:rPr>
                <w:sz w:val="28"/>
                <w:szCs w:val="28"/>
              </w:rPr>
            </w:pPr>
            <w:r>
              <w:rPr>
                <w:sz w:val="28"/>
                <w:szCs w:val="28"/>
              </w:rPr>
              <w:t>Специалист</w:t>
            </w:r>
          </w:p>
        </w:tc>
        <w:tc>
          <w:tcPr>
            <w:tcW w:w="3273" w:type="dxa"/>
          </w:tcPr>
          <w:p w:rsidR="00321A15" w:rsidRDefault="00321A15" w:rsidP="00321A15">
            <w:pPr>
              <w:jc w:val="center"/>
              <w:rPr>
                <w:sz w:val="28"/>
                <w:szCs w:val="28"/>
              </w:rPr>
            </w:pPr>
            <w:r>
              <w:rPr>
                <w:sz w:val="28"/>
                <w:szCs w:val="28"/>
              </w:rPr>
              <w:t>2934</w:t>
            </w:r>
          </w:p>
        </w:tc>
      </w:tr>
    </w:tbl>
    <w:p w:rsidR="00321A15" w:rsidRDefault="00321A15" w:rsidP="00321A15">
      <w:pPr>
        <w:jc w:val="both"/>
        <w:rPr>
          <w:sz w:val="24"/>
          <w:szCs w:val="24"/>
        </w:rPr>
      </w:pPr>
    </w:p>
    <w:p w:rsidR="00321A15" w:rsidRDefault="00321A15" w:rsidP="00321A15">
      <w:pPr>
        <w:jc w:val="right"/>
        <w:rPr>
          <w:sz w:val="24"/>
          <w:szCs w:val="24"/>
        </w:rPr>
      </w:pPr>
    </w:p>
    <w:p w:rsidR="00321A15" w:rsidRDefault="00321A15" w:rsidP="00321A15">
      <w:pPr>
        <w:jc w:val="right"/>
      </w:pPr>
      <w:r>
        <w:t>Приложение № 2</w:t>
      </w:r>
    </w:p>
    <w:p w:rsidR="00321A15" w:rsidRDefault="00321A15" w:rsidP="00321A15">
      <w:pPr>
        <w:jc w:val="right"/>
      </w:pPr>
      <w:r>
        <w:t xml:space="preserve">                                                                                    к «Положению об оплате труда выборных</w:t>
      </w:r>
    </w:p>
    <w:p w:rsidR="00321A15" w:rsidRDefault="00321A15" w:rsidP="00321A15">
      <w:pPr>
        <w:jc w:val="right"/>
      </w:pPr>
      <w:r>
        <w:t xml:space="preserve">должностных лиц местного самоуправления, </w:t>
      </w:r>
    </w:p>
    <w:p w:rsidR="00321A15" w:rsidRDefault="00321A15" w:rsidP="00321A15">
      <w:pPr>
        <w:jc w:val="right"/>
      </w:pPr>
      <w:r>
        <w:t xml:space="preserve">осуществляющие свои полномочия </w:t>
      </w:r>
    </w:p>
    <w:p w:rsidR="00321A15" w:rsidRDefault="00321A15" w:rsidP="00321A15">
      <w:pPr>
        <w:jc w:val="right"/>
      </w:pPr>
      <w:r>
        <w:t xml:space="preserve">на постоянной основе, муниципальных   служащих  </w:t>
      </w:r>
    </w:p>
    <w:p w:rsidR="00321A15" w:rsidRDefault="00822996" w:rsidP="00321A15">
      <w:pPr>
        <w:jc w:val="right"/>
      </w:pPr>
      <w:r>
        <w:t>Донауровского</w:t>
      </w:r>
      <w:r w:rsidR="00321A15">
        <w:t xml:space="preserve"> сельского поселения»</w:t>
      </w:r>
    </w:p>
    <w:p w:rsidR="00321A15" w:rsidRDefault="00321A15" w:rsidP="00321A15">
      <w:pPr>
        <w:jc w:val="right"/>
      </w:pPr>
    </w:p>
    <w:p w:rsidR="00321A15" w:rsidRDefault="00321A15" w:rsidP="00321A15">
      <w:pPr>
        <w:jc w:val="right"/>
      </w:pPr>
    </w:p>
    <w:p w:rsidR="00321A15" w:rsidRDefault="00321A15" w:rsidP="00321A15">
      <w:pPr>
        <w:jc w:val="right"/>
      </w:pPr>
    </w:p>
    <w:p w:rsidR="00321A15" w:rsidRDefault="00321A15" w:rsidP="00321A15">
      <w:pPr>
        <w:jc w:val="center"/>
        <w:rPr>
          <w:b/>
          <w:sz w:val="28"/>
          <w:szCs w:val="28"/>
        </w:rPr>
      </w:pPr>
      <w:r>
        <w:rPr>
          <w:b/>
          <w:sz w:val="28"/>
          <w:szCs w:val="28"/>
        </w:rPr>
        <w:t xml:space="preserve">РАЗМЕРЫ ЕЖЕМЕСЯЧНЫХ НАДБАВОК </w:t>
      </w:r>
    </w:p>
    <w:p w:rsidR="00321A15" w:rsidRDefault="00321A15" w:rsidP="00321A15">
      <w:pPr>
        <w:jc w:val="center"/>
        <w:rPr>
          <w:b/>
          <w:sz w:val="28"/>
          <w:szCs w:val="28"/>
        </w:rPr>
      </w:pPr>
      <w:r>
        <w:rPr>
          <w:b/>
          <w:sz w:val="28"/>
          <w:szCs w:val="28"/>
        </w:rPr>
        <w:t xml:space="preserve">ЗА КЛАССНЫЙ ЧИН К ДОЛЖНОСТНЫМ ОКЛАДАМ МУНИЦИПАЛЬНЫХ СЛУЖАЩИХ </w:t>
      </w:r>
    </w:p>
    <w:p w:rsidR="00321A15" w:rsidRDefault="00321A15" w:rsidP="00321A1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4"/>
        <w:gridCol w:w="3777"/>
      </w:tblGrid>
      <w:tr w:rsidR="00321A15" w:rsidRPr="008477EA" w:rsidTr="00055AA7">
        <w:tc>
          <w:tcPr>
            <w:tcW w:w="5778" w:type="dxa"/>
          </w:tcPr>
          <w:p w:rsidR="00321A15" w:rsidRPr="008477EA" w:rsidRDefault="00321A15" w:rsidP="00055AA7">
            <w:pPr>
              <w:tabs>
                <w:tab w:val="left" w:pos="9583"/>
              </w:tabs>
              <w:spacing w:line="317" w:lineRule="exact"/>
              <w:jc w:val="center"/>
              <w:rPr>
                <w:snapToGrid w:val="0"/>
                <w:sz w:val="28"/>
                <w:szCs w:val="28"/>
              </w:rPr>
            </w:pPr>
            <w:r w:rsidRPr="008477EA">
              <w:rPr>
                <w:snapToGrid w:val="0"/>
                <w:sz w:val="28"/>
                <w:szCs w:val="28"/>
              </w:rPr>
              <w:t>Наименование классного чина</w:t>
            </w:r>
          </w:p>
        </w:tc>
        <w:tc>
          <w:tcPr>
            <w:tcW w:w="3793" w:type="dxa"/>
          </w:tcPr>
          <w:p w:rsidR="00321A15" w:rsidRPr="008477EA" w:rsidRDefault="00321A15" w:rsidP="00055AA7">
            <w:pPr>
              <w:tabs>
                <w:tab w:val="left" w:pos="9583"/>
              </w:tabs>
              <w:spacing w:line="317" w:lineRule="exact"/>
              <w:jc w:val="center"/>
              <w:rPr>
                <w:snapToGrid w:val="0"/>
                <w:sz w:val="28"/>
                <w:szCs w:val="28"/>
              </w:rPr>
            </w:pPr>
            <w:r w:rsidRPr="008477EA">
              <w:rPr>
                <w:snapToGrid w:val="0"/>
                <w:sz w:val="28"/>
                <w:szCs w:val="28"/>
              </w:rPr>
              <w:t>Оклад за классный чин</w:t>
            </w:r>
          </w:p>
          <w:p w:rsidR="00321A15" w:rsidRPr="008477EA" w:rsidRDefault="00321A15" w:rsidP="00055AA7">
            <w:pPr>
              <w:tabs>
                <w:tab w:val="left" w:pos="9583"/>
              </w:tabs>
              <w:spacing w:line="317" w:lineRule="exact"/>
              <w:jc w:val="center"/>
              <w:rPr>
                <w:snapToGrid w:val="0"/>
                <w:sz w:val="28"/>
                <w:szCs w:val="28"/>
              </w:rPr>
            </w:pPr>
            <w:r w:rsidRPr="008477EA">
              <w:rPr>
                <w:snapToGrid w:val="0"/>
                <w:sz w:val="28"/>
                <w:szCs w:val="28"/>
              </w:rPr>
              <w:t>(рублей в месяц)</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Референт муниципальной службы 1 класса</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1626</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Референт муниципальной службы 2 класса</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1459</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 xml:space="preserve">Референт муниципальной службы 3 класса </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1333</w:t>
            </w:r>
            <w:r w:rsidR="00851B8E">
              <w:rPr>
                <w:snapToGrid w:val="0"/>
                <w:sz w:val="28"/>
                <w:szCs w:val="28"/>
              </w:rPr>
              <w:t xml:space="preserve"> </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Секретарь муниципальной службы 1 класса</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1172</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Секретарь муниципальной службы 2 класса</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104</w:t>
            </w:r>
            <w:r w:rsidR="00321A15">
              <w:rPr>
                <w:snapToGrid w:val="0"/>
                <w:sz w:val="28"/>
                <w:szCs w:val="28"/>
              </w:rPr>
              <w:t>0</w:t>
            </w:r>
          </w:p>
        </w:tc>
      </w:tr>
      <w:tr w:rsidR="00321A15" w:rsidRPr="008477EA" w:rsidTr="00055AA7">
        <w:tc>
          <w:tcPr>
            <w:tcW w:w="5778" w:type="dxa"/>
          </w:tcPr>
          <w:p w:rsidR="00321A15" w:rsidRPr="008477EA" w:rsidRDefault="00321A15" w:rsidP="00055AA7">
            <w:pPr>
              <w:tabs>
                <w:tab w:val="left" w:pos="9583"/>
              </w:tabs>
              <w:spacing w:line="317" w:lineRule="exact"/>
              <w:rPr>
                <w:snapToGrid w:val="0"/>
                <w:sz w:val="28"/>
                <w:szCs w:val="28"/>
              </w:rPr>
            </w:pPr>
            <w:r w:rsidRPr="008477EA">
              <w:rPr>
                <w:snapToGrid w:val="0"/>
                <w:sz w:val="28"/>
                <w:szCs w:val="28"/>
              </w:rPr>
              <w:t>Секретарь муниципальной службы 3 класса</w:t>
            </w:r>
          </w:p>
        </w:tc>
        <w:tc>
          <w:tcPr>
            <w:tcW w:w="3793" w:type="dxa"/>
          </w:tcPr>
          <w:p w:rsidR="00321A15" w:rsidRPr="008477EA" w:rsidRDefault="002C4B29" w:rsidP="00055AA7">
            <w:pPr>
              <w:tabs>
                <w:tab w:val="left" w:pos="9583"/>
              </w:tabs>
              <w:spacing w:line="317" w:lineRule="exact"/>
              <w:jc w:val="center"/>
              <w:rPr>
                <w:snapToGrid w:val="0"/>
                <w:sz w:val="28"/>
                <w:szCs w:val="28"/>
              </w:rPr>
            </w:pPr>
            <w:r>
              <w:rPr>
                <w:snapToGrid w:val="0"/>
                <w:sz w:val="28"/>
                <w:szCs w:val="28"/>
              </w:rPr>
              <w:t>874</w:t>
            </w:r>
          </w:p>
        </w:tc>
      </w:tr>
    </w:tbl>
    <w:p w:rsidR="00321A15" w:rsidRPr="00C02E23" w:rsidRDefault="00321A15" w:rsidP="00321A15">
      <w:pPr>
        <w:jc w:val="center"/>
        <w:rPr>
          <w:sz w:val="28"/>
        </w:rPr>
      </w:pPr>
    </w:p>
    <w:p w:rsidR="00321A15" w:rsidRDefault="00321A15" w:rsidP="00321A15">
      <w:pPr>
        <w:jc w:val="right"/>
      </w:pPr>
    </w:p>
    <w:p w:rsidR="00321A15" w:rsidRDefault="00321A15" w:rsidP="00321A15"/>
    <w:p w:rsidR="00321A15" w:rsidRDefault="00321A15" w:rsidP="00321A15">
      <w:pPr>
        <w:jc w:val="right"/>
      </w:pPr>
    </w:p>
    <w:p w:rsidR="00822996" w:rsidRDefault="00822996" w:rsidP="00321A15">
      <w:pPr>
        <w:jc w:val="right"/>
      </w:pPr>
    </w:p>
    <w:p w:rsidR="00321A15" w:rsidRDefault="00321A15" w:rsidP="00321A15">
      <w:pPr>
        <w:jc w:val="right"/>
      </w:pPr>
      <w:r>
        <w:t>Приложение № 3</w:t>
      </w:r>
    </w:p>
    <w:p w:rsidR="00321A15" w:rsidRDefault="00321A15" w:rsidP="00321A15">
      <w:pPr>
        <w:jc w:val="right"/>
      </w:pPr>
      <w:r>
        <w:t xml:space="preserve">                                                                                    к «Положению об оплате труда выборных</w:t>
      </w:r>
    </w:p>
    <w:p w:rsidR="00321A15" w:rsidRDefault="00321A15" w:rsidP="00321A15">
      <w:pPr>
        <w:jc w:val="right"/>
      </w:pPr>
      <w:r>
        <w:t xml:space="preserve">должностных лиц местного самоуправления, </w:t>
      </w:r>
    </w:p>
    <w:p w:rsidR="00321A15" w:rsidRDefault="00321A15" w:rsidP="00321A15">
      <w:pPr>
        <w:jc w:val="right"/>
      </w:pPr>
      <w:r>
        <w:t xml:space="preserve">осуществляющие свои полномочия </w:t>
      </w:r>
    </w:p>
    <w:p w:rsidR="00321A15" w:rsidRDefault="00321A15" w:rsidP="00321A15">
      <w:pPr>
        <w:jc w:val="right"/>
      </w:pPr>
      <w:r>
        <w:t xml:space="preserve">на постоянной основе, муниципальных   служащих  </w:t>
      </w:r>
    </w:p>
    <w:p w:rsidR="00321A15" w:rsidRDefault="00822996" w:rsidP="00321A15">
      <w:pPr>
        <w:jc w:val="right"/>
      </w:pPr>
      <w:r>
        <w:t>Донауровского</w:t>
      </w:r>
      <w:r w:rsidR="00321A15">
        <w:t xml:space="preserve"> сельского поселения» </w:t>
      </w:r>
    </w:p>
    <w:p w:rsidR="00321A15" w:rsidRDefault="00321A15" w:rsidP="00321A15">
      <w:pPr>
        <w:jc w:val="right"/>
      </w:pPr>
    </w:p>
    <w:p w:rsidR="00321A15" w:rsidRDefault="00321A15" w:rsidP="00321A15">
      <w:pPr>
        <w:jc w:val="center"/>
        <w:rPr>
          <w:b/>
          <w:sz w:val="28"/>
          <w:szCs w:val="28"/>
        </w:rPr>
      </w:pPr>
      <w:r>
        <w:rPr>
          <w:b/>
          <w:sz w:val="28"/>
          <w:szCs w:val="28"/>
        </w:rPr>
        <w:t xml:space="preserve">РАЗМЕРЫ ДОЛЖНОСТНЫХ ОКЛАДОВ </w:t>
      </w:r>
    </w:p>
    <w:p w:rsidR="00321A15" w:rsidRDefault="00321A15" w:rsidP="00321A15">
      <w:pPr>
        <w:jc w:val="center"/>
        <w:rPr>
          <w:b/>
          <w:sz w:val="28"/>
          <w:szCs w:val="28"/>
        </w:rPr>
      </w:pPr>
      <w:r w:rsidRPr="00E2137A">
        <w:rPr>
          <w:b/>
          <w:sz w:val="28"/>
          <w:szCs w:val="28"/>
        </w:rPr>
        <w:t xml:space="preserve">рабочих отдельных профессий младшего обслуживающего персонала, </w:t>
      </w:r>
    </w:p>
    <w:p w:rsidR="00321A15" w:rsidRDefault="00321A15" w:rsidP="00321A15">
      <w:pPr>
        <w:jc w:val="center"/>
        <w:rPr>
          <w:b/>
          <w:sz w:val="28"/>
          <w:szCs w:val="28"/>
        </w:rPr>
      </w:pPr>
      <w:r w:rsidRPr="00E2137A">
        <w:rPr>
          <w:b/>
          <w:sz w:val="28"/>
          <w:szCs w:val="28"/>
        </w:rPr>
        <w:t xml:space="preserve">занятых обслуживанием органа местного самоуправления </w:t>
      </w:r>
    </w:p>
    <w:p w:rsidR="00321A15" w:rsidRDefault="00321A15" w:rsidP="00321A15">
      <w:pPr>
        <w:jc w:val="center"/>
        <w:rPr>
          <w:b/>
          <w:sz w:val="28"/>
          <w:szCs w:val="28"/>
        </w:rPr>
      </w:pPr>
      <w:r w:rsidRPr="00E2137A">
        <w:rPr>
          <w:b/>
          <w:sz w:val="28"/>
          <w:szCs w:val="28"/>
        </w:rPr>
        <w:t xml:space="preserve">муниципального образования </w:t>
      </w:r>
      <w:r w:rsidR="00822996">
        <w:rPr>
          <w:b/>
          <w:sz w:val="28"/>
          <w:szCs w:val="28"/>
        </w:rPr>
        <w:t>Донауровское</w:t>
      </w:r>
      <w:r w:rsidRPr="00E2137A">
        <w:rPr>
          <w:b/>
          <w:sz w:val="28"/>
          <w:szCs w:val="28"/>
        </w:rPr>
        <w:t xml:space="preserve"> сельское поселение </w:t>
      </w:r>
    </w:p>
    <w:p w:rsidR="00321A15" w:rsidRDefault="00321A15" w:rsidP="00321A15">
      <w:pPr>
        <w:jc w:val="center"/>
        <w:rPr>
          <w:b/>
          <w:sz w:val="28"/>
          <w:szCs w:val="28"/>
        </w:rPr>
      </w:pPr>
      <w:r w:rsidRPr="00E2137A">
        <w:rPr>
          <w:b/>
          <w:sz w:val="28"/>
          <w:szCs w:val="28"/>
        </w:rPr>
        <w:t>Уржумского района Кировской области</w:t>
      </w:r>
    </w:p>
    <w:p w:rsidR="00321A15" w:rsidRDefault="00321A15" w:rsidP="00321A15">
      <w:pPr>
        <w:jc w:val="center"/>
        <w:rPr>
          <w:b/>
          <w:sz w:val="28"/>
          <w:szCs w:val="28"/>
        </w:rPr>
      </w:pPr>
    </w:p>
    <w:p w:rsidR="00321A15" w:rsidRDefault="00321A15" w:rsidP="00321A15">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98"/>
        <w:gridCol w:w="3333"/>
      </w:tblGrid>
      <w:tr w:rsidR="00321A15" w:rsidTr="00055AA7">
        <w:trPr>
          <w:cantSplit/>
          <w:trHeight w:val="976"/>
        </w:trPr>
        <w:tc>
          <w:tcPr>
            <w:tcW w:w="6228" w:type="dxa"/>
          </w:tcPr>
          <w:p w:rsidR="00321A15" w:rsidRDefault="00321A15" w:rsidP="00055AA7">
            <w:pPr>
              <w:jc w:val="center"/>
              <w:rPr>
                <w:sz w:val="28"/>
                <w:szCs w:val="28"/>
              </w:rPr>
            </w:pPr>
            <w:r>
              <w:rPr>
                <w:sz w:val="28"/>
                <w:szCs w:val="28"/>
              </w:rPr>
              <w:t>Наименование должностей</w:t>
            </w:r>
          </w:p>
        </w:tc>
        <w:tc>
          <w:tcPr>
            <w:tcW w:w="3343" w:type="dxa"/>
          </w:tcPr>
          <w:p w:rsidR="00321A15" w:rsidRDefault="00321A15" w:rsidP="00055AA7">
            <w:pPr>
              <w:rPr>
                <w:sz w:val="28"/>
                <w:szCs w:val="28"/>
              </w:rPr>
            </w:pPr>
            <w:r>
              <w:rPr>
                <w:sz w:val="28"/>
                <w:szCs w:val="28"/>
              </w:rPr>
              <w:t xml:space="preserve">Размеры должностных окладов, руб. </w:t>
            </w:r>
          </w:p>
        </w:tc>
      </w:tr>
      <w:tr w:rsidR="00321A15" w:rsidTr="00055AA7">
        <w:tc>
          <w:tcPr>
            <w:tcW w:w="6228" w:type="dxa"/>
          </w:tcPr>
          <w:p w:rsidR="00321A15" w:rsidRDefault="00321A15" w:rsidP="00055AA7">
            <w:pPr>
              <w:jc w:val="both"/>
              <w:rPr>
                <w:sz w:val="28"/>
                <w:szCs w:val="28"/>
              </w:rPr>
            </w:pPr>
            <w:r>
              <w:rPr>
                <w:sz w:val="28"/>
                <w:szCs w:val="28"/>
              </w:rPr>
              <w:t>Уборщик служебных помещений</w:t>
            </w:r>
          </w:p>
        </w:tc>
        <w:tc>
          <w:tcPr>
            <w:tcW w:w="3343" w:type="dxa"/>
          </w:tcPr>
          <w:p w:rsidR="00321A15" w:rsidRDefault="00321A15" w:rsidP="00321A15">
            <w:pPr>
              <w:jc w:val="center"/>
              <w:rPr>
                <w:sz w:val="28"/>
                <w:szCs w:val="28"/>
              </w:rPr>
            </w:pPr>
            <w:r>
              <w:rPr>
                <w:sz w:val="28"/>
                <w:szCs w:val="28"/>
              </w:rPr>
              <w:t>3</w:t>
            </w:r>
            <w:r w:rsidR="008B2035">
              <w:rPr>
                <w:sz w:val="28"/>
                <w:szCs w:val="28"/>
              </w:rPr>
              <w:t>250</w:t>
            </w:r>
          </w:p>
        </w:tc>
      </w:tr>
    </w:tbl>
    <w:p w:rsidR="00321A15" w:rsidRDefault="00321A15" w:rsidP="00321A15">
      <w:pPr>
        <w:jc w:val="right"/>
      </w:pPr>
    </w:p>
    <w:p w:rsidR="00321A15" w:rsidRDefault="00F627C8" w:rsidP="00321A15">
      <w:pPr>
        <w:jc w:val="right"/>
      </w:pPr>
      <w:r>
        <w:t>»</w:t>
      </w:r>
    </w:p>
    <w:p w:rsidR="00F82B18" w:rsidRPr="00851B8E" w:rsidRDefault="00161AA2" w:rsidP="00851B8E">
      <w:pPr>
        <w:pStyle w:val="ac"/>
        <w:rPr>
          <w:sz w:val="28"/>
          <w:szCs w:val="28"/>
        </w:rPr>
      </w:pPr>
      <w:r w:rsidRPr="00851B8E">
        <w:rPr>
          <w:sz w:val="28"/>
          <w:szCs w:val="28"/>
        </w:rPr>
        <w:tab/>
      </w:r>
      <w:r w:rsidRPr="00851B8E">
        <w:rPr>
          <w:sz w:val="28"/>
          <w:szCs w:val="28"/>
        </w:rPr>
        <w:tab/>
      </w:r>
      <w:r w:rsidRPr="00851B8E">
        <w:rPr>
          <w:sz w:val="28"/>
          <w:szCs w:val="28"/>
        </w:rPr>
        <w:tab/>
      </w:r>
    </w:p>
    <w:p w:rsidR="00F82B18" w:rsidRPr="00851B8E" w:rsidRDefault="00F82B18" w:rsidP="00851B8E">
      <w:pPr>
        <w:pStyle w:val="ac"/>
        <w:rPr>
          <w:sz w:val="28"/>
          <w:szCs w:val="28"/>
        </w:rPr>
      </w:pPr>
      <w:r w:rsidRPr="00851B8E">
        <w:rPr>
          <w:sz w:val="28"/>
          <w:szCs w:val="28"/>
        </w:rPr>
        <w:t xml:space="preserve">2.  </w:t>
      </w:r>
      <w:proofErr w:type="gramStart"/>
      <w:r w:rsidRPr="00851B8E">
        <w:rPr>
          <w:sz w:val="28"/>
          <w:szCs w:val="28"/>
        </w:rPr>
        <w:t>Контроль за</w:t>
      </w:r>
      <w:proofErr w:type="gramEnd"/>
      <w:r w:rsidRPr="00851B8E">
        <w:rPr>
          <w:sz w:val="28"/>
          <w:szCs w:val="28"/>
        </w:rPr>
        <w:t xml:space="preserve"> выполнением настоящего решения возложить на специалиста 1 категории бухгалтера-финансиста администрации поселения.</w:t>
      </w:r>
    </w:p>
    <w:p w:rsidR="00F82B18" w:rsidRPr="00851B8E" w:rsidRDefault="00F82B18" w:rsidP="00851B8E">
      <w:pPr>
        <w:pStyle w:val="ac"/>
        <w:rPr>
          <w:sz w:val="28"/>
          <w:szCs w:val="28"/>
        </w:rPr>
      </w:pPr>
      <w:r w:rsidRPr="00851B8E">
        <w:rPr>
          <w:sz w:val="28"/>
          <w:szCs w:val="28"/>
        </w:rPr>
        <w:t>3.  Решение вступает в силу с момента его принятия и распространяется на правоотнош</w:t>
      </w:r>
      <w:r w:rsidR="008C78EC" w:rsidRPr="00851B8E">
        <w:rPr>
          <w:sz w:val="28"/>
          <w:szCs w:val="28"/>
        </w:rPr>
        <w:t xml:space="preserve">ения, возникшие с 01 </w:t>
      </w:r>
      <w:r w:rsidR="00F93709" w:rsidRPr="00851B8E">
        <w:rPr>
          <w:sz w:val="28"/>
          <w:szCs w:val="28"/>
        </w:rPr>
        <w:t>сентября 2022</w:t>
      </w:r>
      <w:r w:rsidRPr="00851B8E">
        <w:rPr>
          <w:sz w:val="28"/>
          <w:szCs w:val="28"/>
        </w:rPr>
        <w:t xml:space="preserve"> года.</w:t>
      </w:r>
    </w:p>
    <w:p w:rsidR="00F82B18" w:rsidRPr="00851B8E" w:rsidRDefault="00F82B18" w:rsidP="00851B8E">
      <w:pPr>
        <w:pStyle w:val="ac"/>
        <w:rPr>
          <w:sz w:val="28"/>
          <w:szCs w:val="28"/>
        </w:rPr>
      </w:pPr>
      <w:r w:rsidRPr="00851B8E">
        <w:rPr>
          <w:sz w:val="28"/>
          <w:szCs w:val="28"/>
        </w:rPr>
        <w:t>4.  Опубликовать настоящее решение в информационном</w:t>
      </w:r>
      <w:r w:rsidR="00851B8E">
        <w:rPr>
          <w:sz w:val="28"/>
          <w:szCs w:val="28"/>
        </w:rPr>
        <w:t xml:space="preserve"> </w:t>
      </w:r>
      <w:r w:rsidRPr="00851B8E">
        <w:rPr>
          <w:sz w:val="28"/>
          <w:szCs w:val="28"/>
        </w:rPr>
        <w:t>бюллетене</w:t>
      </w:r>
      <w:r w:rsidR="00851B8E">
        <w:rPr>
          <w:sz w:val="28"/>
          <w:szCs w:val="28"/>
        </w:rPr>
        <w:t xml:space="preserve"> </w:t>
      </w:r>
      <w:r w:rsidR="00822996" w:rsidRPr="00851B8E">
        <w:rPr>
          <w:sz w:val="28"/>
          <w:szCs w:val="28"/>
        </w:rPr>
        <w:t>Донауровского</w:t>
      </w:r>
      <w:r w:rsidRPr="00851B8E">
        <w:rPr>
          <w:sz w:val="28"/>
          <w:szCs w:val="28"/>
        </w:rPr>
        <w:t xml:space="preserve"> сельского поселения</w:t>
      </w:r>
      <w:r w:rsidR="00851B8E">
        <w:rPr>
          <w:sz w:val="28"/>
          <w:szCs w:val="28"/>
        </w:rPr>
        <w:t xml:space="preserve"> </w:t>
      </w:r>
      <w:r w:rsidRPr="00851B8E">
        <w:rPr>
          <w:sz w:val="28"/>
          <w:szCs w:val="28"/>
        </w:rPr>
        <w:t>Уржумского района Кировской области.</w:t>
      </w:r>
    </w:p>
    <w:p w:rsidR="00F82B18" w:rsidRPr="00851B8E" w:rsidRDefault="00851B8E" w:rsidP="00851B8E">
      <w:pPr>
        <w:pStyle w:val="ac"/>
        <w:rPr>
          <w:sz w:val="28"/>
          <w:szCs w:val="28"/>
        </w:rPr>
      </w:pPr>
      <w:r>
        <w:rPr>
          <w:sz w:val="28"/>
          <w:szCs w:val="28"/>
        </w:rPr>
        <w:t xml:space="preserve">     </w:t>
      </w:r>
    </w:p>
    <w:p w:rsidR="00F82B18" w:rsidRPr="00851B8E" w:rsidRDefault="00F82B18" w:rsidP="00851B8E">
      <w:pPr>
        <w:pStyle w:val="ac"/>
        <w:rPr>
          <w:sz w:val="28"/>
          <w:szCs w:val="28"/>
        </w:rPr>
      </w:pPr>
    </w:p>
    <w:p w:rsidR="00F82B18" w:rsidRPr="00851B8E" w:rsidRDefault="00F93709" w:rsidP="00851B8E">
      <w:pPr>
        <w:pStyle w:val="ac"/>
        <w:rPr>
          <w:sz w:val="28"/>
          <w:szCs w:val="28"/>
        </w:rPr>
      </w:pPr>
      <w:r w:rsidRPr="00851B8E">
        <w:rPr>
          <w:sz w:val="28"/>
          <w:szCs w:val="28"/>
        </w:rPr>
        <w:t>Председатель</w:t>
      </w:r>
      <w:r w:rsidR="00851B8E" w:rsidRPr="00851B8E">
        <w:rPr>
          <w:sz w:val="28"/>
          <w:szCs w:val="28"/>
        </w:rPr>
        <w:t xml:space="preserve"> </w:t>
      </w:r>
      <w:proofErr w:type="spellStart"/>
      <w:r w:rsidR="00822996" w:rsidRPr="00851B8E">
        <w:rPr>
          <w:sz w:val="28"/>
          <w:szCs w:val="28"/>
        </w:rPr>
        <w:t>Донауровской</w:t>
      </w:r>
      <w:proofErr w:type="spellEnd"/>
    </w:p>
    <w:p w:rsidR="00F82B18" w:rsidRPr="00851B8E" w:rsidRDefault="00851B8E" w:rsidP="00851B8E">
      <w:pPr>
        <w:pStyle w:val="ac"/>
        <w:rPr>
          <w:sz w:val="28"/>
          <w:szCs w:val="28"/>
        </w:rPr>
      </w:pPr>
      <w:r w:rsidRPr="00851B8E">
        <w:rPr>
          <w:sz w:val="28"/>
          <w:szCs w:val="28"/>
        </w:rPr>
        <w:t>С</w:t>
      </w:r>
      <w:r w:rsidR="00F93709" w:rsidRPr="00851B8E">
        <w:rPr>
          <w:sz w:val="28"/>
          <w:szCs w:val="28"/>
        </w:rPr>
        <w:t>ельской</w:t>
      </w:r>
      <w:r w:rsidRPr="00851B8E">
        <w:rPr>
          <w:sz w:val="28"/>
          <w:szCs w:val="28"/>
        </w:rPr>
        <w:t xml:space="preserve"> </w:t>
      </w:r>
      <w:r w:rsidR="00F93709" w:rsidRPr="00851B8E">
        <w:rPr>
          <w:sz w:val="28"/>
          <w:szCs w:val="28"/>
        </w:rPr>
        <w:t>Думы</w:t>
      </w:r>
      <w:r w:rsidR="00F82B18" w:rsidRPr="00851B8E">
        <w:rPr>
          <w:sz w:val="28"/>
          <w:szCs w:val="28"/>
        </w:rPr>
        <w:tab/>
      </w:r>
      <w:r w:rsidRPr="00851B8E">
        <w:rPr>
          <w:sz w:val="28"/>
          <w:szCs w:val="28"/>
        </w:rPr>
        <w:t xml:space="preserve">                                 </w:t>
      </w:r>
      <w:proofErr w:type="spellStart"/>
      <w:r w:rsidR="00822996" w:rsidRPr="00851B8E">
        <w:rPr>
          <w:sz w:val="28"/>
          <w:szCs w:val="28"/>
        </w:rPr>
        <w:t>Ю.А.Цырульников</w:t>
      </w:r>
      <w:proofErr w:type="spellEnd"/>
    </w:p>
    <w:p w:rsidR="00F82B18" w:rsidRPr="00851B8E" w:rsidRDefault="00F82B18" w:rsidP="00851B8E">
      <w:pPr>
        <w:pStyle w:val="ac"/>
        <w:rPr>
          <w:sz w:val="28"/>
          <w:szCs w:val="28"/>
        </w:rPr>
      </w:pPr>
    </w:p>
    <w:tbl>
      <w:tblPr>
        <w:tblW w:w="9308" w:type="dxa"/>
        <w:tblLayout w:type="fixed"/>
        <w:tblCellMar>
          <w:left w:w="0" w:type="dxa"/>
          <w:right w:w="0" w:type="dxa"/>
        </w:tblCellMar>
        <w:tblLook w:val="0000"/>
      </w:tblPr>
      <w:tblGrid>
        <w:gridCol w:w="9308"/>
      </w:tblGrid>
      <w:tr w:rsidR="00F82B18" w:rsidRPr="00851B8E" w:rsidTr="00995453">
        <w:trPr>
          <w:trHeight w:hRule="exact" w:val="614"/>
        </w:trPr>
        <w:tc>
          <w:tcPr>
            <w:tcW w:w="9308" w:type="dxa"/>
          </w:tcPr>
          <w:p w:rsidR="00F82B18" w:rsidRPr="00851B8E" w:rsidRDefault="00851B8E" w:rsidP="00851B8E">
            <w:pPr>
              <w:pStyle w:val="ac"/>
              <w:rPr>
                <w:sz w:val="28"/>
                <w:szCs w:val="28"/>
              </w:rPr>
            </w:pPr>
            <w:r w:rsidRPr="00851B8E">
              <w:rPr>
                <w:sz w:val="28"/>
                <w:szCs w:val="28"/>
              </w:rPr>
              <w:t xml:space="preserve"> </w:t>
            </w:r>
          </w:p>
          <w:p w:rsidR="00F82B18" w:rsidRPr="00851B8E" w:rsidRDefault="00F82B18" w:rsidP="00851B8E">
            <w:pPr>
              <w:pStyle w:val="ac"/>
              <w:rPr>
                <w:sz w:val="28"/>
                <w:szCs w:val="28"/>
              </w:rPr>
            </w:pPr>
          </w:p>
        </w:tc>
      </w:tr>
    </w:tbl>
    <w:p w:rsidR="00F82B18" w:rsidRDefault="00F82B18" w:rsidP="00F82B18">
      <w:pPr>
        <w:ind w:left="120"/>
      </w:pPr>
    </w:p>
    <w:p w:rsidR="003462F9" w:rsidRPr="005D3F58" w:rsidRDefault="003462F9" w:rsidP="00F82B18">
      <w:pPr>
        <w:jc w:val="center"/>
        <w:rPr>
          <w:sz w:val="28"/>
          <w:szCs w:val="28"/>
        </w:rPr>
      </w:pPr>
    </w:p>
    <w:sectPr w:rsidR="003462F9" w:rsidRPr="005D3F58" w:rsidSect="00666DD0">
      <w:type w:val="continuous"/>
      <w:pgSz w:w="11909" w:h="16834"/>
      <w:pgMar w:top="1134" w:right="767" w:bottom="595" w:left="182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302E"/>
    <w:multiLevelType w:val="multilevel"/>
    <w:tmpl w:val="0DC238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BB67F0"/>
    <w:multiLevelType w:val="hybridMultilevel"/>
    <w:tmpl w:val="B4DE1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D1028D"/>
    <w:multiLevelType w:val="hybridMultilevel"/>
    <w:tmpl w:val="5EC4117C"/>
    <w:lvl w:ilvl="0" w:tplc="F3A6C80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1DAA472D"/>
    <w:multiLevelType w:val="multilevel"/>
    <w:tmpl w:val="DA2447E0"/>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4">
    <w:nsid w:val="1E027AA4"/>
    <w:multiLevelType w:val="hybridMultilevel"/>
    <w:tmpl w:val="7D3AA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D46E35"/>
    <w:multiLevelType w:val="hybridMultilevel"/>
    <w:tmpl w:val="B60EF040"/>
    <w:lvl w:ilvl="0" w:tplc="F1527004">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3BAD"/>
    <w:multiLevelType w:val="hybridMultilevel"/>
    <w:tmpl w:val="2F96E734"/>
    <w:lvl w:ilvl="0" w:tplc="F3A6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03BC0"/>
    <w:multiLevelType w:val="multilevel"/>
    <w:tmpl w:val="3084C67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EE3C58"/>
    <w:multiLevelType w:val="hybridMultilevel"/>
    <w:tmpl w:val="1FEC1DA2"/>
    <w:lvl w:ilvl="0" w:tplc="53E86D42">
      <w:start w:val="2"/>
      <w:numFmt w:val="bullet"/>
      <w:lvlText w:val="-"/>
      <w:lvlJc w:val="left"/>
      <w:pPr>
        <w:tabs>
          <w:tab w:val="num" w:pos="1388"/>
        </w:tabs>
        <w:ind w:left="1388" w:hanging="360"/>
      </w:pPr>
      <w:rPr>
        <w:rFonts w:ascii="Times New Roman" w:eastAsia="Times New Roman" w:hAnsi="Times New Roman" w:hint="default"/>
      </w:rPr>
    </w:lvl>
    <w:lvl w:ilvl="1" w:tplc="04190003" w:tentative="1">
      <w:start w:val="1"/>
      <w:numFmt w:val="bullet"/>
      <w:lvlText w:val="o"/>
      <w:lvlJc w:val="left"/>
      <w:pPr>
        <w:tabs>
          <w:tab w:val="num" w:pos="2108"/>
        </w:tabs>
        <w:ind w:left="2108" w:hanging="360"/>
      </w:pPr>
      <w:rPr>
        <w:rFonts w:ascii="Courier New" w:hAnsi="Courier New" w:hint="default"/>
      </w:rPr>
    </w:lvl>
    <w:lvl w:ilvl="2" w:tplc="04190005" w:tentative="1">
      <w:start w:val="1"/>
      <w:numFmt w:val="bullet"/>
      <w:lvlText w:val=""/>
      <w:lvlJc w:val="left"/>
      <w:pPr>
        <w:tabs>
          <w:tab w:val="num" w:pos="2828"/>
        </w:tabs>
        <w:ind w:left="2828" w:hanging="360"/>
      </w:pPr>
      <w:rPr>
        <w:rFonts w:ascii="Wingdings" w:hAnsi="Wingdings" w:hint="default"/>
      </w:rPr>
    </w:lvl>
    <w:lvl w:ilvl="3" w:tplc="04190001" w:tentative="1">
      <w:start w:val="1"/>
      <w:numFmt w:val="bullet"/>
      <w:lvlText w:val=""/>
      <w:lvlJc w:val="left"/>
      <w:pPr>
        <w:tabs>
          <w:tab w:val="num" w:pos="3548"/>
        </w:tabs>
        <w:ind w:left="3548" w:hanging="360"/>
      </w:pPr>
      <w:rPr>
        <w:rFonts w:ascii="Symbol" w:hAnsi="Symbol" w:hint="default"/>
      </w:rPr>
    </w:lvl>
    <w:lvl w:ilvl="4" w:tplc="04190003" w:tentative="1">
      <w:start w:val="1"/>
      <w:numFmt w:val="bullet"/>
      <w:lvlText w:val="o"/>
      <w:lvlJc w:val="left"/>
      <w:pPr>
        <w:tabs>
          <w:tab w:val="num" w:pos="4268"/>
        </w:tabs>
        <w:ind w:left="4268" w:hanging="360"/>
      </w:pPr>
      <w:rPr>
        <w:rFonts w:ascii="Courier New" w:hAnsi="Courier New" w:hint="default"/>
      </w:rPr>
    </w:lvl>
    <w:lvl w:ilvl="5" w:tplc="04190005" w:tentative="1">
      <w:start w:val="1"/>
      <w:numFmt w:val="bullet"/>
      <w:lvlText w:val=""/>
      <w:lvlJc w:val="left"/>
      <w:pPr>
        <w:tabs>
          <w:tab w:val="num" w:pos="4988"/>
        </w:tabs>
        <w:ind w:left="4988" w:hanging="360"/>
      </w:pPr>
      <w:rPr>
        <w:rFonts w:ascii="Wingdings" w:hAnsi="Wingdings" w:hint="default"/>
      </w:rPr>
    </w:lvl>
    <w:lvl w:ilvl="6" w:tplc="04190001" w:tentative="1">
      <w:start w:val="1"/>
      <w:numFmt w:val="bullet"/>
      <w:lvlText w:val=""/>
      <w:lvlJc w:val="left"/>
      <w:pPr>
        <w:tabs>
          <w:tab w:val="num" w:pos="5708"/>
        </w:tabs>
        <w:ind w:left="5708" w:hanging="360"/>
      </w:pPr>
      <w:rPr>
        <w:rFonts w:ascii="Symbol" w:hAnsi="Symbol" w:hint="default"/>
      </w:rPr>
    </w:lvl>
    <w:lvl w:ilvl="7" w:tplc="04190003" w:tentative="1">
      <w:start w:val="1"/>
      <w:numFmt w:val="bullet"/>
      <w:lvlText w:val="o"/>
      <w:lvlJc w:val="left"/>
      <w:pPr>
        <w:tabs>
          <w:tab w:val="num" w:pos="6428"/>
        </w:tabs>
        <w:ind w:left="6428" w:hanging="360"/>
      </w:pPr>
      <w:rPr>
        <w:rFonts w:ascii="Courier New" w:hAnsi="Courier New" w:hint="default"/>
      </w:rPr>
    </w:lvl>
    <w:lvl w:ilvl="8" w:tplc="04190005" w:tentative="1">
      <w:start w:val="1"/>
      <w:numFmt w:val="bullet"/>
      <w:lvlText w:val=""/>
      <w:lvlJc w:val="left"/>
      <w:pPr>
        <w:tabs>
          <w:tab w:val="num" w:pos="7148"/>
        </w:tabs>
        <w:ind w:left="7148" w:hanging="360"/>
      </w:pPr>
      <w:rPr>
        <w:rFonts w:ascii="Wingdings" w:hAnsi="Wingdings" w:hint="default"/>
      </w:rPr>
    </w:lvl>
  </w:abstractNum>
  <w:abstractNum w:abstractNumId="9">
    <w:nsid w:val="4FA5343E"/>
    <w:multiLevelType w:val="hybridMultilevel"/>
    <w:tmpl w:val="D0260146"/>
    <w:lvl w:ilvl="0" w:tplc="F3A6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A0543"/>
    <w:multiLevelType w:val="hybridMultilevel"/>
    <w:tmpl w:val="9D5A36CC"/>
    <w:lvl w:ilvl="0" w:tplc="183282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49470B"/>
    <w:multiLevelType w:val="hybridMultilevel"/>
    <w:tmpl w:val="6EF4E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1"/>
  </w:num>
  <w:num w:numId="4">
    <w:abstractNumId w:val="4"/>
  </w:num>
  <w:num w:numId="5">
    <w:abstractNumId w:val="10"/>
  </w:num>
  <w:num w:numId="6">
    <w:abstractNumId w:val="3"/>
  </w:num>
  <w:num w:numId="7">
    <w:abstractNumId w:val="7"/>
  </w:num>
  <w:num w:numId="8">
    <w:abstractNumId w:val="8"/>
  </w:num>
  <w:num w:numId="9">
    <w:abstractNumId w:val="9"/>
  </w:num>
  <w:num w:numId="10">
    <w:abstractNumId w:val="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5E83"/>
    <w:rsid w:val="000B0E5D"/>
    <w:rsid w:val="00102A86"/>
    <w:rsid w:val="00161AA2"/>
    <w:rsid w:val="00167132"/>
    <w:rsid w:val="001877C1"/>
    <w:rsid w:val="001E13C5"/>
    <w:rsid w:val="002125F7"/>
    <w:rsid w:val="00232B38"/>
    <w:rsid w:val="00266F8D"/>
    <w:rsid w:val="002A0AE9"/>
    <w:rsid w:val="002B2BFF"/>
    <w:rsid w:val="002C4B29"/>
    <w:rsid w:val="00321A15"/>
    <w:rsid w:val="00340229"/>
    <w:rsid w:val="0034162B"/>
    <w:rsid w:val="003462F9"/>
    <w:rsid w:val="003A2676"/>
    <w:rsid w:val="00426EA1"/>
    <w:rsid w:val="00435EE2"/>
    <w:rsid w:val="00461A8E"/>
    <w:rsid w:val="0048637A"/>
    <w:rsid w:val="00547561"/>
    <w:rsid w:val="0055734F"/>
    <w:rsid w:val="005B1F2A"/>
    <w:rsid w:val="005D3F58"/>
    <w:rsid w:val="005F4D28"/>
    <w:rsid w:val="006005B6"/>
    <w:rsid w:val="00663C84"/>
    <w:rsid w:val="00666DD0"/>
    <w:rsid w:val="00683FB4"/>
    <w:rsid w:val="006951C2"/>
    <w:rsid w:val="006C568C"/>
    <w:rsid w:val="0073767B"/>
    <w:rsid w:val="00753F21"/>
    <w:rsid w:val="00754E26"/>
    <w:rsid w:val="00767093"/>
    <w:rsid w:val="007878FA"/>
    <w:rsid w:val="007A7406"/>
    <w:rsid w:val="007B6B7F"/>
    <w:rsid w:val="00822996"/>
    <w:rsid w:val="00841ABC"/>
    <w:rsid w:val="008477EA"/>
    <w:rsid w:val="00851B8E"/>
    <w:rsid w:val="00891DE4"/>
    <w:rsid w:val="00896811"/>
    <w:rsid w:val="00896E42"/>
    <w:rsid w:val="00897BE3"/>
    <w:rsid w:val="008B2035"/>
    <w:rsid w:val="008C78EC"/>
    <w:rsid w:val="00920128"/>
    <w:rsid w:val="00995453"/>
    <w:rsid w:val="009F3DF2"/>
    <w:rsid w:val="009F51D3"/>
    <w:rsid w:val="00A66BF5"/>
    <w:rsid w:val="00A82243"/>
    <w:rsid w:val="00A83330"/>
    <w:rsid w:val="00AA4D21"/>
    <w:rsid w:val="00B22DB3"/>
    <w:rsid w:val="00B473B0"/>
    <w:rsid w:val="00B9144E"/>
    <w:rsid w:val="00BA0610"/>
    <w:rsid w:val="00C05A1A"/>
    <w:rsid w:val="00C54FD7"/>
    <w:rsid w:val="00CA7339"/>
    <w:rsid w:val="00D04197"/>
    <w:rsid w:val="00D276C4"/>
    <w:rsid w:val="00D33729"/>
    <w:rsid w:val="00D46070"/>
    <w:rsid w:val="00D82B45"/>
    <w:rsid w:val="00DA0FB8"/>
    <w:rsid w:val="00E25E83"/>
    <w:rsid w:val="00E61ABD"/>
    <w:rsid w:val="00E717F9"/>
    <w:rsid w:val="00E725F4"/>
    <w:rsid w:val="00E87E1A"/>
    <w:rsid w:val="00E97264"/>
    <w:rsid w:val="00ED0372"/>
    <w:rsid w:val="00F05004"/>
    <w:rsid w:val="00F627C8"/>
    <w:rsid w:val="00F63A83"/>
    <w:rsid w:val="00F76853"/>
    <w:rsid w:val="00F82B18"/>
    <w:rsid w:val="00F93709"/>
    <w:rsid w:val="00F95CBB"/>
    <w:rsid w:val="00FA71BE"/>
    <w:rsid w:val="00FF1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DD0"/>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666DD0"/>
    <w:pPr>
      <w:keepNext/>
      <w:spacing w:before="240" w:after="120"/>
    </w:pPr>
    <w:rPr>
      <w:sz w:val="28"/>
      <w:szCs w:val="28"/>
    </w:rPr>
  </w:style>
  <w:style w:type="character" w:customStyle="1" w:styleId="a5">
    <w:name w:val="Название Знак"/>
    <w:basedOn w:val="a0"/>
    <w:link w:val="a3"/>
    <w:uiPriority w:val="10"/>
    <w:locked/>
    <w:rsid w:val="00666DD0"/>
    <w:rPr>
      <w:rFonts w:asciiTheme="majorHAnsi" w:eastAsiaTheme="majorEastAsia" w:hAnsiTheme="majorHAnsi" w:cs="Times New Roman"/>
      <w:b/>
      <w:bCs/>
      <w:kern w:val="28"/>
      <w:sz w:val="32"/>
      <w:szCs w:val="32"/>
    </w:rPr>
  </w:style>
  <w:style w:type="paragraph" w:styleId="a4">
    <w:name w:val="Body Text"/>
    <w:basedOn w:val="a"/>
    <w:link w:val="a6"/>
    <w:uiPriority w:val="99"/>
    <w:rsid w:val="00666DD0"/>
    <w:pPr>
      <w:spacing w:after="120"/>
    </w:pPr>
  </w:style>
  <w:style w:type="character" w:customStyle="1" w:styleId="a6">
    <w:name w:val="Основной текст Знак"/>
    <w:basedOn w:val="a0"/>
    <w:link w:val="a4"/>
    <w:uiPriority w:val="99"/>
    <w:semiHidden/>
    <w:locked/>
    <w:rsid w:val="00666DD0"/>
    <w:rPr>
      <w:rFonts w:ascii="Times New Roman" w:hAnsi="Times New Roman" w:cs="Times New Roman"/>
      <w:sz w:val="20"/>
      <w:szCs w:val="20"/>
    </w:rPr>
  </w:style>
  <w:style w:type="paragraph" w:styleId="a7">
    <w:name w:val="List"/>
    <w:basedOn w:val="a4"/>
    <w:uiPriority w:val="99"/>
    <w:rsid w:val="00666DD0"/>
  </w:style>
  <w:style w:type="paragraph" w:styleId="a8">
    <w:name w:val="caption"/>
    <w:basedOn w:val="a"/>
    <w:uiPriority w:val="99"/>
    <w:qFormat/>
    <w:rsid w:val="00666DD0"/>
    <w:pPr>
      <w:spacing w:before="120" w:after="120"/>
    </w:pPr>
    <w:rPr>
      <w:i/>
      <w:iCs/>
      <w:sz w:val="28"/>
      <w:szCs w:val="28"/>
    </w:rPr>
  </w:style>
  <w:style w:type="paragraph" w:customStyle="1" w:styleId="Index">
    <w:name w:val="Index"/>
    <w:basedOn w:val="a"/>
    <w:uiPriority w:val="99"/>
    <w:rsid w:val="00666DD0"/>
    <w:rPr>
      <w:rFonts w:ascii="Tahoma" w:cs="Tahoma"/>
    </w:rPr>
  </w:style>
  <w:style w:type="paragraph" w:styleId="a9">
    <w:name w:val="Subtitle"/>
    <w:basedOn w:val="a3"/>
    <w:next w:val="a4"/>
    <w:link w:val="aa"/>
    <w:uiPriority w:val="99"/>
    <w:qFormat/>
    <w:rsid w:val="00666DD0"/>
    <w:pPr>
      <w:jc w:val="center"/>
    </w:pPr>
    <w:rPr>
      <w:rFonts w:cs="Tahoma"/>
      <w:i/>
      <w:iCs/>
    </w:rPr>
  </w:style>
  <w:style w:type="character" w:customStyle="1" w:styleId="aa">
    <w:name w:val="Подзаголовок Знак"/>
    <w:basedOn w:val="a0"/>
    <w:link w:val="a9"/>
    <w:uiPriority w:val="11"/>
    <w:locked/>
    <w:rsid w:val="00666DD0"/>
    <w:rPr>
      <w:rFonts w:asciiTheme="majorHAnsi" w:eastAsiaTheme="majorEastAsia" w:hAnsiTheme="majorHAnsi" w:cs="Times New Roman"/>
      <w:sz w:val="24"/>
      <w:szCs w:val="24"/>
    </w:rPr>
  </w:style>
  <w:style w:type="paragraph" w:customStyle="1" w:styleId="Index1">
    <w:name w:val="Index1"/>
    <w:basedOn w:val="a"/>
    <w:uiPriority w:val="99"/>
    <w:rsid w:val="00666DD0"/>
  </w:style>
  <w:style w:type="character" w:customStyle="1" w:styleId="RTFNum21">
    <w:name w:val="RTF_Num 2 1"/>
    <w:uiPriority w:val="99"/>
    <w:rsid w:val="00666DD0"/>
    <w:rPr>
      <w:rFonts w:eastAsia="Times New Roman"/>
      <w:sz w:val="28"/>
    </w:rPr>
  </w:style>
  <w:style w:type="character" w:customStyle="1" w:styleId="NumberingSymbols">
    <w:name w:val="Numbering Symbols"/>
    <w:uiPriority w:val="99"/>
    <w:rsid w:val="00666DD0"/>
    <w:rPr>
      <w:sz w:val="28"/>
    </w:rPr>
  </w:style>
  <w:style w:type="paragraph" w:styleId="ab">
    <w:name w:val="List Paragraph"/>
    <w:basedOn w:val="a"/>
    <w:uiPriority w:val="34"/>
    <w:qFormat/>
    <w:rsid w:val="00F76853"/>
    <w:pPr>
      <w:ind w:left="720"/>
      <w:contextualSpacing/>
    </w:pPr>
  </w:style>
  <w:style w:type="paragraph" w:styleId="ac">
    <w:name w:val="No Spacing"/>
    <w:uiPriority w:val="1"/>
    <w:qFormat/>
    <w:rsid w:val="00851B8E"/>
    <w:pPr>
      <w:widowControl w:val="0"/>
      <w:autoSpaceDE w:val="0"/>
      <w:autoSpaceDN w:val="0"/>
      <w:adjustRightInd w:val="0"/>
      <w:spacing w:after="0" w:line="240" w:lineRule="auto"/>
    </w:pPr>
    <w:rPr>
      <w:rFonts w:ascii="Times New Roman" w:hAnsi="Times New Roman"/>
      <w:sz w:val="20"/>
      <w:szCs w:val="20"/>
    </w:rPr>
  </w:style>
  <w:style w:type="paragraph" w:customStyle="1" w:styleId="ConsPlusTitle">
    <w:name w:val="ConsPlusTitle"/>
    <w:rsid w:val="00891DE4"/>
    <w:pPr>
      <w:widowControl w:val="0"/>
      <w:suppressAutoHyphens/>
      <w:autoSpaceDE w:val="0"/>
      <w:spacing w:after="0" w:line="240" w:lineRule="auto"/>
    </w:pPr>
    <w:rPr>
      <w:rFonts w:ascii="Calibri" w:eastAsia="Times New Roman" w:hAnsi="Calibri" w:cs="Calibri"/>
      <w:b/>
      <w:bCs/>
      <w:lang w:eastAsia="ar-SA"/>
    </w:rPr>
  </w:style>
</w:styles>
</file>

<file path=word/webSettings.xml><?xml version="1.0" encoding="utf-8"?>
<w:webSettings xmlns:r="http://schemas.openxmlformats.org/officeDocument/2006/relationships" xmlns:w="http://schemas.openxmlformats.org/wordprocessingml/2006/main">
  <w:divs>
    <w:div w:id="669676171">
      <w:bodyDiv w:val="1"/>
      <w:marLeft w:val="0"/>
      <w:marRight w:val="0"/>
      <w:marTop w:val="0"/>
      <w:marBottom w:val="0"/>
      <w:divBdr>
        <w:top w:val="none" w:sz="0" w:space="0" w:color="auto"/>
        <w:left w:val="none" w:sz="0" w:space="0" w:color="auto"/>
        <w:bottom w:val="none" w:sz="0" w:space="0" w:color="auto"/>
        <w:right w:val="none" w:sz="0" w:space="0" w:color="auto"/>
      </w:divBdr>
    </w:div>
    <w:div w:id="1025014537">
      <w:bodyDiv w:val="1"/>
      <w:marLeft w:val="0"/>
      <w:marRight w:val="0"/>
      <w:marTop w:val="0"/>
      <w:marBottom w:val="0"/>
      <w:divBdr>
        <w:top w:val="none" w:sz="0" w:space="0" w:color="auto"/>
        <w:left w:val="none" w:sz="0" w:space="0" w:color="auto"/>
        <w:bottom w:val="none" w:sz="0" w:space="0" w:color="auto"/>
        <w:right w:val="none" w:sz="0" w:space="0" w:color="auto"/>
      </w:divBdr>
    </w:div>
    <w:div w:id="1113092680">
      <w:bodyDiv w:val="1"/>
      <w:marLeft w:val="0"/>
      <w:marRight w:val="0"/>
      <w:marTop w:val="0"/>
      <w:marBottom w:val="0"/>
      <w:divBdr>
        <w:top w:val="none" w:sz="0" w:space="0" w:color="auto"/>
        <w:left w:val="none" w:sz="0" w:space="0" w:color="auto"/>
        <w:bottom w:val="none" w:sz="0" w:space="0" w:color="auto"/>
        <w:right w:val="none" w:sz="0" w:space="0" w:color="auto"/>
      </w:divBdr>
    </w:div>
    <w:div w:id="1842430487">
      <w:bodyDiv w:val="1"/>
      <w:marLeft w:val="0"/>
      <w:marRight w:val="0"/>
      <w:marTop w:val="0"/>
      <w:marBottom w:val="0"/>
      <w:divBdr>
        <w:top w:val="none" w:sz="0" w:space="0" w:color="auto"/>
        <w:left w:val="none" w:sz="0" w:space="0" w:color="auto"/>
        <w:bottom w:val="none" w:sz="0" w:space="0" w:color="auto"/>
        <w:right w:val="none" w:sz="0" w:space="0" w:color="auto"/>
      </w:divBdr>
    </w:div>
    <w:div w:id="20472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дом</cp:lastModifiedBy>
  <cp:revision>14</cp:revision>
  <dcterms:created xsi:type="dcterms:W3CDTF">2022-11-08T07:36:00Z</dcterms:created>
  <dcterms:modified xsi:type="dcterms:W3CDTF">2022-12-26T11:47:00Z</dcterms:modified>
</cp:coreProperties>
</file>